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仿宋_GB2312" w:hAnsi="仿宋_GB2312" w:eastAsia="仿宋_GB2312" w:cs="仿宋_GB2312"/>
          <w:color w:val="auto"/>
          <w:sz w:val="30"/>
          <w:szCs w:val="30"/>
          <w:highlight w:val="none"/>
          <w:shd w:val="clear" w:color="auto" w:fill="auto"/>
        </w:rPr>
      </w:pPr>
    </w:p>
    <w:p>
      <w:pPr>
        <w:spacing w:line="560" w:lineRule="exact"/>
        <w:rPr>
          <w:rFonts w:hint="eastAsia" w:ascii="仿宋_GB2312" w:hAnsi="仿宋_GB2312" w:eastAsia="仿宋_GB2312" w:cs="仿宋_GB2312"/>
          <w:color w:val="auto"/>
          <w:sz w:val="30"/>
          <w:szCs w:val="30"/>
          <w:highlight w:val="none"/>
          <w:shd w:val="clear" w:color="auto" w:fill="auto"/>
        </w:rPr>
      </w:pPr>
    </w:p>
    <w:p>
      <w:pPr>
        <w:spacing w:line="560" w:lineRule="exact"/>
        <w:jc w:val="center"/>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bCs/>
          <w:color w:val="auto"/>
          <w:sz w:val="30"/>
          <w:szCs w:val="30"/>
          <w:highlight w:val="none"/>
          <w:shd w:val="clear" w:color="auto" w:fill="auto"/>
        </w:rPr>
        <w:t>融创“星”城 地勘</w:t>
      </w:r>
    </w:p>
    <w:p>
      <w:pPr>
        <w:spacing w:line="560" w:lineRule="exact"/>
        <w:rPr>
          <w:rFonts w:hint="eastAsia" w:ascii="仿宋_GB2312" w:hAnsi="仿宋_GB2312" w:eastAsia="仿宋_GB2312" w:cs="仿宋_GB2312"/>
          <w:color w:val="auto"/>
          <w:sz w:val="30"/>
          <w:szCs w:val="30"/>
          <w:highlight w:val="none"/>
          <w:shd w:val="clear" w:color="auto" w:fill="auto"/>
        </w:rPr>
      </w:pPr>
    </w:p>
    <w:p>
      <w:pPr>
        <w:spacing w:line="560" w:lineRule="exact"/>
        <w:rPr>
          <w:rFonts w:hint="eastAsia" w:ascii="仿宋_GB2312" w:hAnsi="仿宋_GB2312" w:eastAsia="仿宋_GB2312" w:cs="仿宋_GB2312"/>
          <w:color w:val="auto"/>
          <w:sz w:val="30"/>
          <w:szCs w:val="30"/>
          <w:highlight w:val="none"/>
          <w:shd w:val="clear" w:color="auto" w:fill="auto"/>
        </w:rPr>
      </w:pPr>
    </w:p>
    <w:p>
      <w:pPr>
        <w:spacing w:line="560" w:lineRule="exact"/>
        <w:rPr>
          <w:rFonts w:hint="eastAsia" w:ascii="仿宋_GB2312" w:hAnsi="仿宋_GB2312" w:eastAsia="仿宋_GB2312" w:cs="仿宋_GB2312"/>
          <w:color w:val="auto"/>
          <w:sz w:val="30"/>
          <w:szCs w:val="30"/>
          <w:highlight w:val="none"/>
          <w:shd w:val="clear" w:color="auto" w:fill="auto"/>
        </w:rPr>
      </w:pPr>
    </w:p>
    <w:p>
      <w:pPr>
        <w:spacing w:line="560" w:lineRule="exact"/>
        <w:rPr>
          <w:rFonts w:hint="eastAsia" w:ascii="仿宋_GB2312" w:hAnsi="仿宋_GB2312" w:eastAsia="仿宋_GB2312" w:cs="仿宋_GB2312"/>
          <w:color w:val="auto"/>
          <w:sz w:val="30"/>
          <w:szCs w:val="30"/>
          <w:highlight w:val="none"/>
          <w:shd w:val="clear" w:color="auto" w:fill="auto"/>
        </w:rPr>
      </w:pPr>
    </w:p>
    <w:p>
      <w:pPr>
        <w:spacing w:line="560" w:lineRule="exact"/>
        <w:rPr>
          <w:rFonts w:hint="eastAsia" w:ascii="仿宋_GB2312" w:hAnsi="仿宋_GB2312" w:eastAsia="仿宋_GB2312" w:cs="仿宋_GB2312"/>
          <w:color w:val="auto"/>
          <w:sz w:val="30"/>
          <w:szCs w:val="30"/>
          <w:highlight w:val="none"/>
          <w:shd w:val="clear" w:color="auto" w:fill="auto"/>
        </w:rPr>
      </w:pPr>
    </w:p>
    <w:p>
      <w:pPr>
        <w:spacing w:line="560" w:lineRule="exact"/>
        <w:jc w:val="center"/>
        <w:rPr>
          <w:rFonts w:hint="eastAsia" w:ascii="仿宋_GB2312" w:hAnsi="仿宋_GB2312" w:eastAsia="仿宋_GB2312" w:cs="仿宋_GB2312"/>
          <w:color w:val="auto"/>
          <w:sz w:val="48"/>
          <w:szCs w:val="48"/>
          <w:highlight w:val="none"/>
          <w:shd w:val="clear" w:color="auto" w:fill="auto"/>
        </w:rPr>
      </w:pPr>
      <w:r>
        <w:rPr>
          <w:rFonts w:hint="eastAsia" w:ascii="仿宋_GB2312" w:hAnsi="仿宋_GB2312" w:eastAsia="仿宋_GB2312" w:cs="仿宋_GB2312"/>
          <w:color w:val="auto"/>
          <w:sz w:val="48"/>
          <w:szCs w:val="48"/>
          <w:highlight w:val="none"/>
          <w:shd w:val="clear" w:color="auto" w:fill="auto"/>
        </w:rPr>
        <w:t>招标文件</w:t>
      </w:r>
    </w:p>
    <w:p>
      <w:pPr>
        <w:spacing w:line="560" w:lineRule="exact"/>
        <w:rPr>
          <w:rFonts w:hint="eastAsia" w:ascii="仿宋_GB2312" w:hAnsi="仿宋_GB2312" w:eastAsia="仿宋_GB2312" w:cs="仿宋_GB2312"/>
          <w:color w:val="auto"/>
          <w:sz w:val="30"/>
          <w:szCs w:val="30"/>
          <w:highlight w:val="none"/>
          <w:shd w:val="clear" w:color="auto" w:fill="auto"/>
        </w:rPr>
      </w:pPr>
    </w:p>
    <w:p>
      <w:pPr>
        <w:spacing w:line="560" w:lineRule="exact"/>
        <w:rPr>
          <w:rFonts w:hint="eastAsia" w:ascii="仿宋_GB2312" w:hAnsi="仿宋_GB2312" w:eastAsia="仿宋_GB2312" w:cs="仿宋_GB2312"/>
          <w:color w:val="auto"/>
          <w:sz w:val="30"/>
          <w:szCs w:val="30"/>
          <w:highlight w:val="none"/>
          <w:shd w:val="clear" w:color="auto" w:fill="auto"/>
        </w:rPr>
      </w:pPr>
    </w:p>
    <w:p>
      <w:pPr>
        <w:spacing w:line="560" w:lineRule="exact"/>
        <w:rPr>
          <w:rFonts w:hint="eastAsia" w:ascii="仿宋_GB2312" w:hAnsi="仿宋_GB2312" w:eastAsia="仿宋_GB2312" w:cs="仿宋_GB2312"/>
          <w:color w:val="auto"/>
          <w:sz w:val="30"/>
          <w:szCs w:val="30"/>
          <w:highlight w:val="none"/>
          <w:shd w:val="clear" w:color="auto" w:fill="auto"/>
        </w:rPr>
      </w:pPr>
    </w:p>
    <w:p>
      <w:pPr>
        <w:spacing w:line="560" w:lineRule="exact"/>
        <w:rPr>
          <w:rFonts w:hint="eastAsia" w:ascii="仿宋_GB2312" w:hAnsi="仿宋_GB2312" w:eastAsia="仿宋_GB2312" w:cs="仿宋_GB2312"/>
          <w:color w:val="auto"/>
          <w:sz w:val="30"/>
          <w:szCs w:val="30"/>
          <w:highlight w:val="none"/>
          <w:shd w:val="clear" w:color="auto" w:fill="auto"/>
        </w:rPr>
      </w:pPr>
    </w:p>
    <w:p>
      <w:pPr>
        <w:spacing w:line="560" w:lineRule="exact"/>
        <w:rPr>
          <w:rFonts w:hint="eastAsia" w:ascii="仿宋_GB2312" w:hAnsi="仿宋_GB2312" w:eastAsia="仿宋_GB2312" w:cs="仿宋_GB2312"/>
          <w:color w:val="auto"/>
          <w:sz w:val="30"/>
          <w:szCs w:val="30"/>
          <w:highlight w:val="none"/>
          <w:shd w:val="clear" w:color="auto" w:fill="auto"/>
        </w:rPr>
      </w:pPr>
    </w:p>
    <w:p>
      <w:pPr>
        <w:spacing w:line="560" w:lineRule="exact"/>
        <w:rPr>
          <w:rFonts w:hint="eastAsia" w:ascii="仿宋_GB2312" w:hAnsi="仿宋_GB2312" w:eastAsia="仿宋_GB2312" w:cs="仿宋_GB2312"/>
          <w:color w:val="auto"/>
          <w:sz w:val="30"/>
          <w:szCs w:val="30"/>
          <w:highlight w:val="none"/>
          <w:shd w:val="clear" w:color="auto" w:fill="auto"/>
        </w:rPr>
      </w:pPr>
    </w:p>
    <w:p>
      <w:pPr>
        <w:spacing w:line="560" w:lineRule="exact"/>
        <w:rPr>
          <w:rFonts w:hint="eastAsia" w:ascii="仿宋_GB2312" w:hAnsi="仿宋_GB2312" w:eastAsia="仿宋_GB2312" w:cs="仿宋_GB2312"/>
          <w:color w:val="auto"/>
          <w:sz w:val="30"/>
          <w:szCs w:val="30"/>
          <w:highlight w:val="none"/>
          <w:shd w:val="clear" w:color="auto" w:fill="auto"/>
        </w:rPr>
      </w:pPr>
    </w:p>
    <w:p>
      <w:pPr>
        <w:spacing w:line="560" w:lineRule="exact"/>
        <w:rPr>
          <w:rFonts w:hint="eastAsia" w:ascii="仿宋_GB2312" w:hAnsi="仿宋_GB2312" w:eastAsia="仿宋_GB2312" w:cs="仿宋_GB2312"/>
          <w:color w:val="auto"/>
          <w:sz w:val="30"/>
          <w:szCs w:val="30"/>
          <w:highlight w:val="none"/>
          <w:shd w:val="clear" w:color="auto" w:fill="auto"/>
        </w:rPr>
      </w:pPr>
    </w:p>
    <w:p>
      <w:pPr>
        <w:spacing w:line="560" w:lineRule="exact"/>
        <w:rPr>
          <w:rFonts w:hint="eastAsia" w:ascii="仿宋_GB2312" w:hAnsi="仿宋_GB2312" w:eastAsia="仿宋_GB2312" w:cs="仿宋_GB2312"/>
          <w:color w:val="auto"/>
          <w:sz w:val="30"/>
          <w:szCs w:val="30"/>
          <w:highlight w:val="none"/>
          <w:shd w:val="clear" w:color="auto" w:fill="auto"/>
        </w:rPr>
      </w:pPr>
    </w:p>
    <w:p>
      <w:pPr>
        <w:spacing w:line="560" w:lineRule="exact"/>
        <w:rPr>
          <w:rFonts w:hint="eastAsia" w:ascii="仿宋_GB2312" w:hAnsi="仿宋_GB2312" w:eastAsia="仿宋_GB2312" w:cs="仿宋_GB2312"/>
          <w:color w:val="auto"/>
          <w:sz w:val="30"/>
          <w:szCs w:val="30"/>
          <w:highlight w:val="none"/>
          <w:shd w:val="clear" w:color="auto" w:fill="auto"/>
        </w:rPr>
      </w:pPr>
    </w:p>
    <w:p>
      <w:pPr>
        <w:spacing w:line="560" w:lineRule="exact"/>
        <w:rPr>
          <w:rFonts w:hint="eastAsia" w:ascii="仿宋_GB2312" w:hAnsi="仿宋_GB2312" w:eastAsia="仿宋_GB2312" w:cs="仿宋_GB2312"/>
          <w:color w:val="auto"/>
          <w:sz w:val="30"/>
          <w:szCs w:val="30"/>
          <w:highlight w:val="none"/>
          <w:shd w:val="clear" w:color="auto" w:fill="auto"/>
        </w:rPr>
      </w:pPr>
    </w:p>
    <w:p>
      <w:pPr>
        <w:spacing w:line="560" w:lineRule="exact"/>
        <w:rPr>
          <w:rFonts w:hint="eastAsia" w:ascii="仿宋_GB2312" w:hAnsi="仿宋_GB2312" w:eastAsia="仿宋_GB2312" w:cs="仿宋_GB2312"/>
          <w:color w:val="auto"/>
          <w:sz w:val="30"/>
          <w:szCs w:val="30"/>
          <w:highlight w:val="none"/>
          <w:shd w:val="clear" w:color="auto" w:fill="auto"/>
        </w:rPr>
      </w:pPr>
    </w:p>
    <w:p>
      <w:pPr>
        <w:spacing w:line="560" w:lineRule="exact"/>
        <w:rPr>
          <w:rFonts w:hint="eastAsia" w:ascii="仿宋_GB2312" w:hAnsi="仿宋_GB2312" w:eastAsia="仿宋_GB2312" w:cs="仿宋_GB2312"/>
          <w:color w:val="auto"/>
          <w:sz w:val="30"/>
          <w:szCs w:val="30"/>
          <w:highlight w:val="none"/>
          <w:shd w:val="clear" w:color="auto" w:fill="auto"/>
        </w:rPr>
      </w:pPr>
    </w:p>
    <w:p>
      <w:pPr>
        <w:spacing w:line="560" w:lineRule="exact"/>
        <w:rPr>
          <w:rFonts w:hint="eastAsia" w:ascii="仿宋_GB2312" w:hAnsi="仿宋_GB2312" w:eastAsia="仿宋_GB2312" w:cs="仿宋_GB2312"/>
          <w:color w:val="auto"/>
          <w:sz w:val="30"/>
          <w:szCs w:val="30"/>
          <w:highlight w:val="none"/>
          <w:shd w:val="clear" w:color="auto" w:fill="auto"/>
        </w:rPr>
      </w:pPr>
    </w:p>
    <w:p>
      <w:pPr>
        <w:spacing w:line="560" w:lineRule="exact"/>
        <w:jc w:val="center"/>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招标人：黄冈融创建设投资有限公司</w:t>
      </w:r>
    </w:p>
    <w:p>
      <w:pPr>
        <w:spacing w:line="560" w:lineRule="exact"/>
        <w:jc w:val="center"/>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日期：2019年</w:t>
      </w:r>
      <w:r>
        <w:rPr>
          <w:rFonts w:hint="eastAsia" w:ascii="仿宋_GB2312" w:hAnsi="仿宋_GB2312" w:eastAsia="仿宋_GB2312" w:cs="仿宋_GB2312"/>
          <w:color w:val="auto"/>
          <w:sz w:val="30"/>
          <w:szCs w:val="30"/>
          <w:highlight w:val="none"/>
          <w:shd w:val="clear" w:color="auto" w:fill="auto"/>
          <w:lang w:val="en-US" w:eastAsia="zh-CN"/>
        </w:rPr>
        <w:t>7</w:t>
      </w:r>
      <w:r>
        <w:rPr>
          <w:rFonts w:hint="eastAsia" w:ascii="仿宋_GB2312" w:hAnsi="仿宋_GB2312" w:eastAsia="仿宋_GB2312" w:cs="仿宋_GB2312"/>
          <w:color w:val="auto"/>
          <w:sz w:val="30"/>
          <w:szCs w:val="30"/>
          <w:highlight w:val="none"/>
          <w:shd w:val="clear" w:color="auto" w:fill="auto"/>
        </w:rPr>
        <w:t>月</w:t>
      </w:r>
      <w:r>
        <w:rPr>
          <w:rFonts w:hint="eastAsia" w:ascii="仿宋_GB2312" w:hAnsi="仿宋_GB2312" w:eastAsia="仿宋_GB2312" w:cs="仿宋_GB2312"/>
          <w:color w:val="auto"/>
          <w:sz w:val="30"/>
          <w:szCs w:val="30"/>
          <w:highlight w:val="none"/>
          <w:shd w:val="clear" w:color="auto" w:fill="auto"/>
          <w:lang w:val="en-US" w:eastAsia="zh-CN"/>
        </w:rPr>
        <w:t>19</w:t>
      </w:r>
      <w:r>
        <w:rPr>
          <w:rFonts w:hint="eastAsia" w:ascii="仿宋_GB2312" w:hAnsi="仿宋_GB2312" w:eastAsia="仿宋_GB2312" w:cs="仿宋_GB2312"/>
          <w:color w:val="auto"/>
          <w:sz w:val="30"/>
          <w:szCs w:val="30"/>
          <w:highlight w:val="none"/>
          <w:shd w:val="clear" w:color="auto" w:fill="auto"/>
        </w:rPr>
        <w:t>日</w:t>
      </w:r>
    </w:p>
    <w:p>
      <w:pPr>
        <w:spacing w:line="560" w:lineRule="exact"/>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lang w:eastAsia="zh-CN"/>
        </w:rPr>
      </w:pPr>
      <w:r>
        <w:rPr>
          <w:rFonts w:hint="eastAsia" w:ascii="仿宋_GB2312" w:hAnsi="仿宋_GB2312" w:eastAsia="仿宋_GB2312" w:cs="仿宋_GB2312"/>
          <w:color w:val="auto"/>
          <w:sz w:val="30"/>
          <w:szCs w:val="30"/>
          <w:highlight w:val="none"/>
          <w:shd w:val="clear" w:color="auto" w:fill="auto"/>
        </w:rPr>
        <w:t>一、项目名称及工期</w:t>
      </w:r>
      <w:r>
        <w:rPr>
          <w:rFonts w:hint="eastAsia" w:ascii="仿宋_GB2312" w:hAnsi="仿宋_GB2312" w:eastAsia="仿宋_GB2312" w:cs="仿宋_GB2312"/>
          <w:color w:val="auto"/>
          <w:sz w:val="30"/>
          <w:szCs w:val="30"/>
          <w:highlight w:val="none"/>
          <w:shd w:val="clear" w:color="auto" w:fill="auto"/>
          <w:lang w:eastAsia="zh-CN"/>
        </w:rPr>
        <w:t>等</w:t>
      </w:r>
      <w:r>
        <w:rPr>
          <w:rFonts w:hint="eastAsia" w:ascii="仿宋_GB2312" w:hAnsi="仿宋_GB2312" w:eastAsia="仿宋_GB2312" w:cs="仿宋_GB2312"/>
          <w:color w:val="auto"/>
          <w:sz w:val="30"/>
          <w:szCs w:val="30"/>
          <w:highlight w:val="none"/>
          <w:shd w:val="clear" w:color="auto" w:fill="auto"/>
        </w:rPr>
        <w:t>要求</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bCs/>
          <w:color w:val="auto"/>
          <w:sz w:val="30"/>
          <w:szCs w:val="30"/>
          <w:highlight w:val="none"/>
          <w:shd w:val="clear" w:color="auto" w:fill="auto"/>
        </w:rPr>
        <w:t>1、</w:t>
      </w:r>
      <w:r>
        <w:rPr>
          <w:rFonts w:hint="eastAsia" w:ascii="仿宋_GB2312" w:hAnsi="仿宋_GB2312" w:eastAsia="仿宋_GB2312" w:cs="仿宋_GB2312"/>
          <w:bCs/>
          <w:color w:val="auto"/>
          <w:sz w:val="30"/>
          <w:szCs w:val="30"/>
          <w:highlight w:val="none"/>
          <w:shd w:val="clear" w:color="auto" w:fill="auto"/>
          <w:lang w:val="en-US" w:eastAsia="zh-CN"/>
        </w:rPr>
        <w:t>黄冈产业园融创“星”城</w:t>
      </w:r>
      <w:r>
        <w:rPr>
          <w:rFonts w:hint="eastAsia" w:ascii="仿宋_GB2312" w:hAnsi="仿宋_GB2312" w:eastAsia="仿宋_GB2312" w:cs="仿宋_GB2312"/>
          <w:color w:val="auto"/>
          <w:sz w:val="30"/>
          <w:szCs w:val="30"/>
          <w:highlight w:val="none"/>
          <w:shd w:val="clear" w:color="auto" w:fill="auto"/>
        </w:rPr>
        <w:t>。</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lang w:val="en-US" w:eastAsia="zh-CN"/>
        </w:rPr>
      </w:pPr>
      <w:r>
        <w:rPr>
          <w:rFonts w:hint="eastAsia" w:ascii="仿宋_GB2312" w:hAnsi="仿宋_GB2312" w:eastAsia="仿宋_GB2312" w:cs="仿宋_GB2312"/>
          <w:color w:val="auto"/>
          <w:sz w:val="30"/>
          <w:szCs w:val="30"/>
          <w:highlight w:val="none"/>
          <w:shd w:val="clear" w:color="auto" w:fill="auto"/>
        </w:rPr>
        <w:t>2、项目基本情况</w:t>
      </w:r>
      <w:r>
        <w:rPr>
          <w:rFonts w:hint="eastAsia" w:ascii="仿宋_GB2312" w:hAnsi="仿宋_GB2312" w:eastAsia="仿宋_GB2312" w:cs="仿宋_GB2312"/>
          <w:color w:val="auto"/>
          <w:sz w:val="30"/>
          <w:szCs w:val="30"/>
          <w:highlight w:val="none"/>
          <w:shd w:val="clear" w:color="auto" w:fill="auto"/>
          <w:lang w:eastAsia="zh-CN"/>
        </w:rPr>
        <w:t>：</w:t>
      </w:r>
      <w:r>
        <w:rPr>
          <w:rFonts w:hint="eastAsia" w:ascii="仿宋_GB2312" w:hAnsi="仿宋_GB2312" w:eastAsia="仿宋_GB2312" w:cs="仿宋_GB2312"/>
          <w:color w:val="auto"/>
          <w:sz w:val="30"/>
          <w:szCs w:val="30"/>
          <w:highlight w:val="none"/>
          <w:shd w:val="clear" w:color="auto" w:fill="auto"/>
          <w:lang w:val="en-US" w:eastAsia="zh-CN"/>
        </w:rPr>
        <w:t>本项目位于黄冈产业园华海大道以北、福民路以南、邾城大道以东、长河西路以西，占地面积约437亩。</w:t>
      </w:r>
    </w:p>
    <w:p>
      <w:pPr>
        <w:keepNext w:val="0"/>
        <w:keepLines w:val="0"/>
        <w:widowControl w:val="0"/>
        <w:suppressLineNumbers w:val="0"/>
        <w:spacing w:before="0" w:beforeAutospacing="0" w:after="0" w:afterAutospacing="0" w:line="560" w:lineRule="exact"/>
        <w:ind w:left="0" w:right="0" w:firstLine="600" w:firstLineChars="200"/>
        <w:jc w:val="both"/>
        <w:rPr>
          <w:rFonts w:hint="eastAsia" w:ascii="仿宋_GB2312" w:hAnsi="仿宋_GB2312" w:eastAsia="仿宋_GB2312" w:cs="仿宋_GB2312"/>
          <w:color w:val="auto"/>
          <w:sz w:val="30"/>
          <w:szCs w:val="30"/>
          <w:highlight w:val="none"/>
          <w:shd w:val="clear" w:color="auto" w:fill="auto"/>
          <w:lang w:val="en-US"/>
        </w:rPr>
      </w:pPr>
      <w:r>
        <w:rPr>
          <w:rFonts w:hint="eastAsia" w:ascii="仿宋_GB2312" w:hAnsi="仿宋_GB2312" w:eastAsia="仿宋_GB2312" w:cs="仿宋_GB2312"/>
          <w:color w:val="auto"/>
          <w:kern w:val="2"/>
          <w:sz w:val="30"/>
          <w:szCs w:val="30"/>
          <w:highlight w:val="none"/>
          <w:shd w:val="clear" w:color="auto" w:fill="auto"/>
          <w:lang w:val="en-US" w:eastAsia="zh-CN" w:bidi="ar"/>
        </w:rPr>
        <w:t>3、勘察周期：计划开工日期2019年8月1日（具体以招标人现场代表或监理单位总工程师签发的开工令为准），</w:t>
      </w:r>
      <w:r>
        <w:rPr>
          <w:rFonts w:hint="eastAsia" w:ascii="仿宋_GB2312" w:hAnsi="仿宋_GB2312" w:eastAsia="仿宋_GB2312" w:cs="仿宋_GB2312"/>
          <w:color w:val="auto"/>
          <w:kern w:val="2"/>
          <w:sz w:val="30"/>
          <w:szCs w:val="30"/>
          <w:highlight w:val="none"/>
          <w:shd w:val="clear" w:color="auto" w:fill="auto"/>
          <w:lang w:val="en-US" w:eastAsia="zh-CN" w:bidi="ar"/>
        </w:rPr>
        <w:t>30</w:t>
      </w:r>
      <w:r>
        <w:rPr>
          <w:rFonts w:hint="eastAsia" w:ascii="仿宋_GB2312" w:hAnsi="仿宋_GB2312" w:eastAsia="仿宋_GB2312" w:cs="仿宋_GB2312"/>
          <w:color w:val="auto"/>
          <w:kern w:val="2"/>
          <w:sz w:val="30"/>
          <w:szCs w:val="30"/>
          <w:highlight w:val="none"/>
          <w:shd w:val="clear" w:color="auto" w:fill="auto"/>
          <w:lang w:val="en-US" w:eastAsia="zh-CN" w:bidi="ar"/>
        </w:rPr>
        <w:t>日历天内完成所有勘察工作，并出具勘察报告。</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lang w:val="en-US" w:eastAsia="zh-CN"/>
        </w:rPr>
      </w:pPr>
      <w:r>
        <w:rPr>
          <w:rFonts w:hint="eastAsia" w:ascii="仿宋_GB2312" w:hAnsi="仿宋_GB2312" w:eastAsia="仿宋_GB2312" w:cs="仿宋_GB2312"/>
          <w:color w:val="auto"/>
          <w:sz w:val="30"/>
          <w:szCs w:val="30"/>
          <w:highlight w:val="none"/>
          <w:shd w:val="clear" w:color="auto" w:fill="auto"/>
          <w:lang w:val="en-US" w:eastAsia="zh-CN"/>
        </w:rPr>
        <w:t>4、</w:t>
      </w:r>
      <w:r>
        <w:rPr>
          <w:rFonts w:hint="eastAsia" w:ascii="仿宋_GB2312" w:hAnsi="仿宋_GB2312" w:eastAsia="仿宋_GB2312" w:cs="仿宋_GB2312"/>
          <w:color w:val="auto"/>
          <w:sz w:val="30"/>
          <w:szCs w:val="30"/>
          <w:highlight w:val="none"/>
          <w:shd w:val="clear" w:color="auto" w:fill="auto"/>
        </w:rPr>
        <w:t>质量要求：达到国家现行有关规范及标准。</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lang w:val="en-US" w:eastAsia="zh-CN"/>
        </w:rPr>
      </w:pPr>
      <w:r>
        <w:rPr>
          <w:rFonts w:hint="eastAsia" w:ascii="仿宋_GB2312" w:hAnsi="仿宋_GB2312" w:eastAsia="仿宋_GB2312" w:cs="仿宋_GB2312"/>
          <w:color w:val="auto"/>
          <w:sz w:val="30"/>
          <w:szCs w:val="30"/>
          <w:highlight w:val="none"/>
          <w:shd w:val="clear" w:color="auto" w:fill="auto"/>
          <w:lang w:val="en-US" w:eastAsia="zh-CN"/>
        </w:rPr>
        <w:t>5、安全要求：</w:t>
      </w:r>
      <w:r>
        <w:rPr>
          <w:rFonts w:hint="eastAsia" w:ascii="仿宋_GB2312" w:hAnsi="仿宋_GB2312" w:eastAsia="仿宋_GB2312" w:cs="仿宋_GB2312"/>
          <w:color w:val="auto"/>
          <w:sz w:val="30"/>
          <w:szCs w:val="30"/>
          <w:highlight w:val="none"/>
          <w:shd w:val="clear" w:color="auto" w:fill="auto"/>
        </w:rPr>
        <w:t>达到国家现行有关规范及标准。</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lang w:val="en-US" w:eastAsia="zh-CN"/>
        </w:rPr>
      </w:pPr>
      <w:r>
        <w:rPr>
          <w:rFonts w:hint="eastAsia" w:ascii="仿宋_GB2312" w:hAnsi="仿宋_GB2312" w:eastAsia="仿宋_GB2312" w:cs="仿宋_GB2312"/>
          <w:color w:val="auto"/>
          <w:sz w:val="30"/>
          <w:szCs w:val="30"/>
          <w:highlight w:val="none"/>
          <w:shd w:val="clear" w:color="auto" w:fill="auto"/>
          <w:lang w:val="en-US" w:eastAsia="zh-CN"/>
        </w:rPr>
        <w:t>6、文明要求：</w:t>
      </w:r>
      <w:r>
        <w:rPr>
          <w:rFonts w:hint="eastAsia" w:ascii="仿宋_GB2312" w:hAnsi="仿宋_GB2312" w:eastAsia="仿宋_GB2312" w:cs="仿宋_GB2312"/>
          <w:color w:val="auto"/>
          <w:sz w:val="30"/>
          <w:szCs w:val="30"/>
          <w:highlight w:val="none"/>
          <w:shd w:val="clear" w:color="auto" w:fill="auto"/>
        </w:rPr>
        <w:t>达到国家现行有关规范及标准。</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lang w:val="en-US" w:eastAsia="zh-CN"/>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二、招标范围</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lang w:val="en-US" w:eastAsia="zh-CN"/>
        </w:rPr>
      </w:pPr>
      <w:r>
        <w:rPr>
          <w:rFonts w:hint="eastAsia" w:ascii="仿宋_GB2312" w:hAnsi="仿宋_GB2312" w:eastAsia="仿宋_GB2312" w:cs="仿宋_GB2312"/>
          <w:color w:val="auto"/>
          <w:sz w:val="30"/>
          <w:szCs w:val="30"/>
          <w:highlight w:val="none"/>
          <w:shd w:val="clear" w:color="auto" w:fill="auto"/>
        </w:rPr>
        <w:t>本项目</w:t>
      </w:r>
      <w:r>
        <w:rPr>
          <w:rFonts w:hint="eastAsia" w:ascii="仿宋_GB2312" w:hAnsi="仿宋_GB2312" w:eastAsia="仿宋_GB2312" w:cs="仿宋_GB2312"/>
          <w:color w:val="auto"/>
          <w:sz w:val="30"/>
          <w:szCs w:val="30"/>
          <w:highlight w:val="none"/>
          <w:shd w:val="clear" w:color="auto" w:fill="auto"/>
          <w:lang w:val="en-US" w:eastAsia="zh-CN"/>
        </w:rPr>
        <w:t>地质勘查包括</w:t>
      </w:r>
      <w:r>
        <w:rPr>
          <w:rFonts w:hint="eastAsia" w:ascii="仿宋_GB2312" w:hAnsi="仿宋_GB2312" w:eastAsia="仿宋_GB2312" w:cs="仿宋_GB2312"/>
          <w:color w:val="auto"/>
          <w:sz w:val="30"/>
          <w:szCs w:val="30"/>
          <w:highlight w:val="none"/>
          <w:shd w:val="clear" w:color="auto" w:fill="auto"/>
        </w:rPr>
        <w:t>：</w:t>
      </w:r>
      <w:r>
        <w:rPr>
          <w:rFonts w:hint="eastAsia" w:ascii="仿宋_GB2312" w:hAnsi="仿宋_GB2312" w:eastAsia="仿宋_GB2312" w:cs="仿宋_GB2312"/>
          <w:color w:val="auto"/>
          <w:sz w:val="30"/>
          <w:szCs w:val="30"/>
          <w:highlight w:val="none"/>
          <w:shd w:val="clear" w:color="auto" w:fill="auto"/>
          <w:lang w:val="en-US" w:eastAsia="zh-CN"/>
        </w:rPr>
        <w:t>本项目用地红线内地质勘察</w:t>
      </w:r>
      <w:r>
        <w:rPr>
          <w:rFonts w:hint="eastAsia" w:ascii="仿宋_GB2312" w:hAnsi="仿宋_GB2312" w:eastAsia="仿宋_GB2312" w:cs="仿宋_GB2312"/>
          <w:color w:val="auto"/>
          <w:sz w:val="30"/>
          <w:szCs w:val="30"/>
          <w:highlight w:val="none"/>
          <w:shd w:val="clear" w:color="auto" w:fill="auto"/>
          <w:lang w:eastAsia="zh-CN"/>
        </w:rPr>
        <w:t>并出具勘察成果文件。</w:t>
      </w:r>
      <w:bookmarkStart w:id="1" w:name="_GoBack"/>
      <w:bookmarkEnd w:id="1"/>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三、投标人资格要求</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本次询价招标要求投标人须具备建设行政主管部门核发的工程勘察</w:t>
      </w:r>
      <w:r>
        <w:rPr>
          <w:rFonts w:hint="eastAsia" w:ascii="仿宋_GB2312" w:hAnsi="仿宋_GB2312" w:eastAsia="仿宋_GB2312" w:cs="仿宋_GB2312"/>
          <w:color w:val="auto"/>
          <w:sz w:val="30"/>
          <w:szCs w:val="30"/>
          <w:highlight w:val="none"/>
          <w:shd w:val="clear" w:color="auto" w:fill="auto"/>
          <w:lang w:eastAsia="zh-CN"/>
        </w:rPr>
        <w:t>综合甲</w:t>
      </w:r>
      <w:r>
        <w:rPr>
          <w:rFonts w:hint="eastAsia" w:ascii="仿宋_GB2312" w:hAnsi="仿宋_GB2312" w:eastAsia="仿宋_GB2312" w:cs="仿宋_GB2312"/>
          <w:color w:val="auto"/>
          <w:sz w:val="30"/>
          <w:szCs w:val="30"/>
          <w:highlight w:val="none"/>
          <w:shd w:val="clear" w:color="auto" w:fill="auto"/>
        </w:rPr>
        <w:t>级</w:t>
      </w:r>
      <w:r>
        <w:rPr>
          <w:rFonts w:hint="eastAsia" w:ascii="仿宋_GB2312" w:hAnsi="仿宋_GB2312" w:eastAsia="仿宋_GB2312" w:cs="仿宋_GB2312"/>
          <w:color w:val="auto"/>
          <w:sz w:val="30"/>
          <w:szCs w:val="30"/>
          <w:highlight w:val="none"/>
          <w:shd w:val="clear" w:color="auto" w:fill="auto"/>
          <w:lang w:eastAsia="zh-CN"/>
        </w:rPr>
        <w:t>或工程勘察专业类（岩土工程）甲级资质</w:t>
      </w:r>
      <w:r>
        <w:rPr>
          <w:rFonts w:hint="eastAsia" w:ascii="仿宋_GB2312" w:hAnsi="仿宋_GB2312" w:eastAsia="仿宋_GB2312" w:cs="仿宋_GB2312"/>
          <w:color w:val="auto"/>
          <w:sz w:val="30"/>
          <w:szCs w:val="30"/>
          <w:highlight w:val="none"/>
          <w:shd w:val="clear" w:color="auto" w:fill="auto"/>
        </w:rPr>
        <w:t>，并在人员、设备、资金等方面具备相应的能力，其中，投标人拟派项目负责人</w:t>
      </w:r>
      <w:r>
        <w:rPr>
          <w:rFonts w:hint="eastAsia" w:ascii="仿宋_GB2312" w:hAnsi="仿宋_GB2312" w:eastAsia="仿宋_GB2312" w:cs="仿宋_GB2312"/>
          <w:color w:val="auto"/>
          <w:sz w:val="30"/>
          <w:szCs w:val="30"/>
          <w:highlight w:val="none"/>
          <w:shd w:val="clear" w:color="auto" w:fill="auto"/>
          <w:lang w:val="en-US" w:eastAsia="zh-CN"/>
        </w:rPr>
        <w:t>须</w:t>
      </w:r>
      <w:r>
        <w:rPr>
          <w:rFonts w:hint="eastAsia" w:ascii="仿宋_GB2312" w:hAnsi="仿宋_GB2312" w:eastAsia="仿宋_GB2312" w:cs="仿宋_GB2312"/>
          <w:color w:val="auto"/>
          <w:sz w:val="30"/>
          <w:szCs w:val="30"/>
          <w:highlight w:val="none"/>
          <w:shd w:val="clear" w:color="auto" w:fill="auto"/>
          <w:lang w:val="en-US" w:eastAsia="zh-CN"/>
        </w:rPr>
        <w:t>具有注册土木（岩土）工程师资格和高级工程师资格或地质专业高级工程师资格</w:t>
      </w:r>
      <w:r>
        <w:rPr>
          <w:rFonts w:hint="eastAsia" w:ascii="仿宋_GB2312" w:hAnsi="仿宋_GB2312" w:eastAsia="仿宋_GB2312" w:cs="仿宋_GB2312"/>
          <w:color w:val="auto"/>
          <w:sz w:val="30"/>
          <w:szCs w:val="30"/>
          <w:highlight w:val="none"/>
          <w:shd w:val="clear" w:color="auto" w:fill="auto"/>
        </w:rPr>
        <w:t>。</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四、投标文件的递交</w:t>
      </w:r>
    </w:p>
    <w:p>
      <w:pPr>
        <w:spacing w:line="560" w:lineRule="exact"/>
        <w:ind w:firstLine="600" w:firstLineChars="200"/>
        <w:rPr>
          <w:rFonts w:hint="eastAsia" w:ascii="仿宋_GB2312" w:hAnsi="仿宋_GB2312" w:eastAsia="仿宋_GB2312" w:cs="仿宋_GB2312"/>
          <w:b w:val="0"/>
          <w:bCs/>
          <w:color w:val="auto"/>
          <w:sz w:val="30"/>
          <w:szCs w:val="30"/>
          <w:highlight w:val="none"/>
          <w:shd w:val="clear" w:color="auto" w:fill="auto"/>
        </w:rPr>
      </w:pPr>
      <w:r>
        <w:rPr>
          <w:rFonts w:hint="eastAsia" w:ascii="仿宋_GB2312" w:hAnsi="仿宋_GB2312" w:eastAsia="仿宋_GB2312" w:cs="仿宋_GB2312"/>
          <w:b w:val="0"/>
          <w:bCs/>
          <w:color w:val="auto"/>
          <w:sz w:val="30"/>
          <w:szCs w:val="30"/>
          <w:highlight w:val="none"/>
          <w:shd w:val="clear" w:color="auto" w:fill="auto"/>
        </w:rPr>
        <w:t>1、</w:t>
      </w:r>
      <w:r>
        <w:rPr>
          <w:rFonts w:hint="eastAsia" w:ascii="仿宋_GB2312" w:hAnsi="仿宋_GB2312" w:eastAsia="仿宋_GB2312" w:cs="仿宋_GB2312"/>
          <w:b w:val="0"/>
          <w:bCs/>
          <w:color w:val="auto"/>
          <w:sz w:val="30"/>
          <w:szCs w:val="30"/>
          <w:highlight w:val="none"/>
          <w:u w:val="single"/>
          <w:shd w:val="clear" w:color="auto" w:fill="auto"/>
        </w:rPr>
        <w:t>投标人须携带企业基本资料（合法有效的营业执照、资质证书、类似业绩等证明材料的</w:t>
      </w:r>
      <w:r>
        <w:rPr>
          <w:rFonts w:hint="eastAsia" w:ascii="仿宋_GB2312" w:hAnsi="仿宋_GB2312" w:eastAsia="仿宋_GB2312" w:cs="仿宋_GB2312"/>
          <w:b w:val="0"/>
          <w:bCs/>
          <w:color w:val="auto"/>
          <w:sz w:val="30"/>
          <w:szCs w:val="30"/>
          <w:highlight w:val="none"/>
          <w:u w:val="single"/>
          <w:shd w:val="clear" w:color="auto" w:fill="auto"/>
          <w:lang w:eastAsia="zh-CN"/>
        </w:rPr>
        <w:t>原件和</w:t>
      </w:r>
      <w:r>
        <w:rPr>
          <w:rFonts w:hint="eastAsia" w:ascii="仿宋_GB2312" w:hAnsi="仿宋_GB2312" w:eastAsia="仿宋_GB2312" w:cs="仿宋_GB2312"/>
          <w:b w:val="0"/>
          <w:bCs/>
          <w:color w:val="auto"/>
          <w:sz w:val="30"/>
          <w:szCs w:val="30"/>
          <w:highlight w:val="none"/>
          <w:u w:val="single"/>
          <w:shd w:val="clear" w:color="auto" w:fill="auto"/>
        </w:rPr>
        <w:t>复印件，</w:t>
      </w:r>
      <w:r>
        <w:rPr>
          <w:rFonts w:hint="eastAsia" w:ascii="仿宋_GB2312" w:hAnsi="仿宋_GB2312" w:eastAsia="仿宋_GB2312" w:cs="仿宋_GB2312"/>
          <w:b w:val="0"/>
          <w:bCs/>
          <w:color w:val="auto"/>
          <w:sz w:val="30"/>
          <w:szCs w:val="30"/>
          <w:highlight w:val="none"/>
          <w:u w:val="single"/>
          <w:shd w:val="clear" w:color="auto" w:fill="auto"/>
          <w:lang w:eastAsia="zh-CN"/>
        </w:rPr>
        <w:t>其中</w:t>
      </w:r>
      <w:r>
        <w:rPr>
          <w:rFonts w:hint="eastAsia" w:ascii="仿宋_GB2312" w:hAnsi="仿宋_GB2312" w:eastAsia="仿宋_GB2312" w:cs="仿宋_GB2312"/>
          <w:b w:val="0"/>
          <w:bCs/>
          <w:color w:val="auto"/>
          <w:sz w:val="30"/>
          <w:szCs w:val="30"/>
          <w:highlight w:val="none"/>
          <w:u w:val="single"/>
          <w:shd w:val="clear" w:color="auto" w:fill="auto"/>
        </w:rPr>
        <w:t>复印件需加盖公章）到招标人1</w:t>
      </w:r>
      <w:r>
        <w:rPr>
          <w:rFonts w:hint="eastAsia" w:ascii="仿宋_GB2312" w:hAnsi="仿宋_GB2312" w:eastAsia="仿宋_GB2312" w:cs="仿宋_GB2312"/>
          <w:b w:val="0"/>
          <w:bCs/>
          <w:color w:val="auto"/>
          <w:sz w:val="30"/>
          <w:szCs w:val="30"/>
          <w:highlight w:val="none"/>
          <w:u w:val="single"/>
          <w:shd w:val="clear" w:color="auto" w:fill="auto"/>
          <w:lang w:val="en-US" w:eastAsia="zh-CN"/>
        </w:rPr>
        <w:t>11</w:t>
      </w:r>
      <w:r>
        <w:rPr>
          <w:rFonts w:hint="eastAsia" w:ascii="仿宋_GB2312" w:hAnsi="仿宋_GB2312" w:eastAsia="仿宋_GB2312" w:cs="仿宋_GB2312"/>
          <w:b w:val="0"/>
          <w:bCs/>
          <w:color w:val="auto"/>
          <w:sz w:val="30"/>
          <w:szCs w:val="30"/>
          <w:highlight w:val="none"/>
          <w:u w:val="single"/>
          <w:shd w:val="clear" w:color="auto" w:fill="auto"/>
        </w:rPr>
        <w:t>室现场报名，报名日期为2019年</w:t>
      </w:r>
      <w:r>
        <w:rPr>
          <w:rFonts w:hint="eastAsia" w:ascii="仿宋_GB2312" w:hAnsi="仿宋_GB2312" w:eastAsia="仿宋_GB2312" w:cs="仿宋_GB2312"/>
          <w:b w:val="0"/>
          <w:bCs/>
          <w:color w:val="auto"/>
          <w:sz w:val="30"/>
          <w:szCs w:val="30"/>
          <w:highlight w:val="none"/>
          <w:u w:val="single"/>
          <w:shd w:val="clear" w:color="auto" w:fill="auto"/>
          <w:lang w:val="en-US" w:eastAsia="zh-CN"/>
        </w:rPr>
        <w:t>7</w:t>
      </w:r>
      <w:r>
        <w:rPr>
          <w:rFonts w:hint="eastAsia" w:ascii="仿宋_GB2312" w:hAnsi="仿宋_GB2312" w:eastAsia="仿宋_GB2312" w:cs="仿宋_GB2312"/>
          <w:b w:val="0"/>
          <w:bCs/>
          <w:color w:val="auto"/>
          <w:sz w:val="30"/>
          <w:szCs w:val="30"/>
          <w:highlight w:val="none"/>
          <w:u w:val="single"/>
          <w:shd w:val="clear" w:color="auto" w:fill="auto"/>
        </w:rPr>
        <w:t>月</w:t>
      </w:r>
      <w:r>
        <w:rPr>
          <w:rFonts w:hint="eastAsia" w:ascii="仿宋_GB2312" w:hAnsi="仿宋_GB2312" w:eastAsia="仿宋_GB2312" w:cs="仿宋_GB2312"/>
          <w:b w:val="0"/>
          <w:bCs/>
          <w:color w:val="auto"/>
          <w:sz w:val="30"/>
          <w:szCs w:val="30"/>
          <w:highlight w:val="none"/>
          <w:u w:val="single"/>
          <w:shd w:val="clear" w:color="auto" w:fill="auto"/>
          <w:lang w:val="en-US" w:eastAsia="zh-CN"/>
        </w:rPr>
        <w:t>19</w:t>
      </w:r>
      <w:r>
        <w:rPr>
          <w:rFonts w:hint="eastAsia" w:ascii="仿宋_GB2312" w:hAnsi="仿宋_GB2312" w:eastAsia="仿宋_GB2312" w:cs="仿宋_GB2312"/>
          <w:b w:val="0"/>
          <w:bCs/>
          <w:color w:val="auto"/>
          <w:sz w:val="30"/>
          <w:szCs w:val="30"/>
          <w:highlight w:val="none"/>
          <w:u w:val="single"/>
          <w:shd w:val="clear" w:color="auto" w:fill="auto"/>
        </w:rPr>
        <w:t>日上午8:30至2019年</w:t>
      </w:r>
      <w:r>
        <w:rPr>
          <w:rFonts w:hint="eastAsia" w:ascii="仿宋_GB2312" w:hAnsi="仿宋_GB2312" w:eastAsia="仿宋_GB2312" w:cs="仿宋_GB2312"/>
          <w:b w:val="0"/>
          <w:bCs/>
          <w:color w:val="auto"/>
          <w:sz w:val="30"/>
          <w:szCs w:val="30"/>
          <w:highlight w:val="none"/>
          <w:u w:val="single"/>
          <w:shd w:val="clear" w:color="auto" w:fill="auto"/>
          <w:lang w:val="en-US" w:eastAsia="zh-CN"/>
        </w:rPr>
        <w:t>7</w:t>
      </w:r>
      <w:r>
        <w:rPr>
          <w:rFonts w:hint="eastAsia" w:ascii="仿宋_GB2312" w:hAnsi="仿宋_GB2312" w:eastAsia="仿宋_GB2312" w:cs="仿宋_GB2312"/>
          <w:b w:val="0"/>
          <w:bCs/>
          <w:color w:val="auto"/>
          <w:sz w:val="30"/>
          <w:szCs w:val="30"/>
          <w:highlight w:val="none"/>
          <w:u w:val="single"/>
          <w:shd w:val="clear" w:color="auto" w:fill="auto"/>
        </w:rPr>
        <w:t>月</w:t>
      </w:r>
      <w:r>
        <w:rPr>
          <w:rFonts w:hint="eastAsia" w:ascii="仿宋_GB2312" w:hAnsi="仿宋_GB2312" w:eastAsia="仿宋_GB2312" w:cs="仿宋_GB2312"/>
          <w:b w:val="0"/>
          <w:bCs/>
          <w:color w:val="auto"/>
          <w:sz w:val="30"/>
          <w:szCs w:val="30"/>
          <w:highlight w:val="none"/>
          <w:u w:val="single"/>
          <w:shd w:val="clear" w:color="auto" w:fill="auto"/>
          <w:lang w:val="en-US" w:eastAsia="zh-CN"/>
        </w:rPr>
        <w:t>22</w:t>
      </w:r>
      <w:r>
        <w:rPr>
          <w:rFonts w:hint="eastAsia" w:ascii="仿宋_GB2312" w:hAnsi="仿宋_GB2312" w:eastAsia="仿宋_GB2312" w:cs="仿宋_GB2312"/>
          <w:b w:val="0"/>
          <w:bCs/>
          <w:color w:val="auto"/>
          <w:sz w:val="30"/>
          <w:szCs w:val="30"/>
          <w:highlight w:val="none"/>
          <w:u w:val="single"/>
          <w:shd w:val="clear" w:color="auto" w:fill="auto"/>
        </w:rPr>
        <w:t>日下午17:30。投标文件在需要加盖公章及签字的地方盖章签字，所提供的复印件必须加盖公章。投标文件递交的截止时间（投标截止时间，下同）为2019年 7月</w:t>
      </w:r>
      <w:r>
        <w:rPr>
          <w:rFonts w:hint="eastAsia" w:ascii="仿宋_GB2312" w:hAnsi="仿宋_GB2312" w:eastAsia="仿宋_GB2312" w:cs="仿宋_GB2312"/>
          <w:b w:val="0"/>
          <w:bCs/>
          <w:color w:val="auto"/>
          <w:sz w:val="30"/>
          <w:szCs w:val="30"/>
          <w:highlight w:val="none"/>
          <w:u w:val="single"/>
          <w:shd w:val="clear" w:color="auto" w:fill="auto"/>
          <w:lang w:val="en-US" w:eastAsia="zh-CN"/>
        </w:rPr>
        <w:t>29</w:t>
      </w:r>
      <w:r>
        <w:rPr>
          <w:rFonts w:hint="eastAsia" w:ascii="仿宋_GB2312" w:hAnsi="仿宋_GB2312" w:eastAsia="仿宋_GB2312" w:cs="仿宋_GB2312"/>
          <w:b w:val="0"/>
          <w:bCs/>
          <w:color w:val="auto"/>
          <w:sz w:val="30"/>
          <w:szCs w:val="30"/>
          <w:highlight w:val="none"/>
          <w:u w:val="single"/>
          <w:shd w:val="clear" w:color="auto" w:fill="auto"/>
        </w:rPr>
        <w:t>日15时30分，地点为黄冈产业园融创建投公司102</w:t>
      </w:r>
      <w:r>
        <w:rPr>
          <w:rFonts w:hint="eastAsia" w:ascii="仿宋_GB2312" w:hAnsi="仿宋_GB2312" w:eastAsia="仿宋_GB2312" w:cs="仿宋_GB2312"/>
          <w:b w:val="0"/>
          <w:bCs/>
          <w:color w:val="auto"/>
          <w:sz w:val="30"/>
          <w:szCs w:val="30"/>
          <w:highlight w:val="none"/>
          <w:u w:val="single"/>
          <w:shd w:val="clear" w:color="auto" w:fill="auto"/>
          <w:lang w:eastAsia="zh-CN"/>
        </w:rPr>
        <w:t>或</w:t>
      </w:r>
      <w:r>
        <w:rPr>
          <w:rFonts w:hint="eastAsia" w:ascii="仿宋_GB2312" w:hAnsi="仿宋_GB2312" w:eastAsia="仿宋_GB2312" w:cs="仿宋_GB2312"/>
          <w:b w:val="0"/>
          <w:bCs/>
          <w:color w:val="auto"/>
          <w:sz w:val="30"/>
          <w:szCs w:val="30"/>
          <w:highlight w:val="none"/>
          <w:u w:val="single"/>
          <w:shd w:val="clear" w:color="auto" w:fill="auto"/>
          <w:lang w:val="en-US" w:eastAsia="zh-CN"/>
        </w:rPr>
        <w:t>202</w:t>
      </w:r>
      <w:r>
        <w:rPr>
          <w:rFonts w:hint="eastAsia" w:ascii="仿宋_GB2312" w:hAnsi="仿宋_GB2312" w:eastAsia="仿宋_GB2312" w:cs="仿宋_GB2312"/>
          <w:b w:val="0"/>
          <w:bCs/>
          <w:color w:val="auto"/>
          <w:sz w:val="30"/>
          <w:szCs w:val="30"/>
          <w:highlight w:val="none"/>
          <w:u w:val="single"/>
          <w:shd w:val="clear" w:color="auto" w:fill="auto"/>
        </w:rPr>
        <w:t>会议室</w:t>
      </w:r>
      <w:r>
        <w:rPr>
          <w:rFonts w:hint="eastAsia" w:ascii="仿宋_GB2312" w:hAnsi="仿宋_GB2312" w:eastAsia="仿宋_GB2312" w:cs="仿宋_GB2312"/>
          <w:b w:val="0"/>
          <w:bCs/>
          <w:color w:val="auto"/>
          <w:sz w:val="30"/>
          <w:szCs w:val="30"/>
          <w:highlight w:val="none"/>
          <w:u w:val="single"/>
          <w:shd w:val="clear" w:color="auto" w:fill="auto"/>
          <w:lang w:eastAsia="zh-CN"/>
        </w:rPr>
        <w:t>（以当天实际使用的地点为准）</w:t>
      </w:r>
      <w:r>
        <w:rPr>
          <w:rFonts w:hint="eastAsia" w:ascii="仿宋_GB2312" w:hAnsi="仿宋_GB2312" w:eastAsia="仿宋_GB2312" w:cs="仿宋_GB2312"/>
          <w:b w:val="0"/>
          <w:bCs/>
          <w:color w:val="auto"/>
          <w:sz w:val="30"/>
          <w:szCs w:val="30"/>
          <w:highlight w:val="none"/>
          <w:u w:val="single"/>
          <w:shd w:val="clear" w:color="auto" w:fill="auto"/>
        </w:rPr>
        <w:t>。</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2、逾期送达的或者未送达指定地点的投标文件，招标人不予受理。</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3、投标人的法定代表人或其委托代理人，并向招标人出示本人身份证(或其他法定身份证明文件)，以证明其出席，否则，其投标文件按无效标处理。</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lang w:val="en-US" w:eastAsia="zh-CN"/>
        </w:rPr>
      </w:pPr>
      <w:r>
        <w:rPr>
          <w:rFonts w:hint="eastAsia" w:ascii="仿宋_GB2312" w:hAnsi="仿宋_GB2312" w:eastAsia="仿宋_GB2312" w:cs="仿宋_GB2312"/>
          <w:color w:val="auto"/>
          <w:sz w:val="30"/>
          <w:szCs w:val="30"/>
          <w:highlight w:val="none"/>
          <w:shd w:val="clear" w:color="auto" w:fill="auto"/>
          <w:lang w:val="en-US" w:eastAsia="zh-CN"/>
        </w:rPr>
        <w:t>4、</w:t>
      </w:r>
      <w:r>
        <w:rPr>
          <w:rFonts w:hint="eastAsia" w:ascii="仿宋_GB2312" w:hAnsi="仿宋_GB2312" w:eastAsia="仿宋_GB2312" w:cs="仿宋_GB2312"/>
          <w:color w:val="auto"/>
          <w:sz w:val="30"/>
          <w:szCs w:val="30"/>
          <w:highlight w:val="none"/>
          <w:shd w:val="clear" w:color="auto" w:fill="auto"/>
          <w:lang w:val="en-US" w:eastAsia="zh-CN"/>
        </w:rPr>
        <w:t>投标文件需提供正本、副本各壹套，投标文件正、副本不一致时，以正本为准。</w:t>
      </w:r>
    </w:p>
    <w:p>
      <w:pPr>
        <w:spacing w:line="560" w:lineRule="exact"/>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五、询价投标文件的要求</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1、资质条件：须具备建设行政主管部门核发的工程勘察</w:t>
      </w:r>
      <w:r>
        <w:rPr>
          <w:rFonts w:hint="eastAsia" w:ascii="仿宋_GB2312" w:hAnsi="仿宋_GB2312" w:eastAsia="仿宋_GB2312" w:cs="仿宋_GB2312"/>
          <w:color w:val="auto"/>
          <w:sz w:val="30"/>
          <w:szCs w:val="30"/>
          <w:highlight w:val="none"/>
          <w:shd w:val="clear" w:color="auto" w:fill="auto"/>
          <w:lang w:eastAsia="zh-CN"/>
        </w:rPr>
        <w:t>综合甲</w:t>
      </w:r>
      <w:r>
        <w:rPr>
          <w:rFonts w:hint="eastAsia" w:ascii="仿宋_GB2312" w:hAnsi="仿宋_GB2312" w:eastAsia="仿宋_GB2312" w:cs="仿宋_GB2312"/>
          <w:color w:val="auto"/>
          <w:sz w:val="30"/>
          <w:szCs w:val="30"/>
          <w:highlight w:val="none"/>
          <w:shd w:val="clear" w:color="auto" w:fill="auto"/>
        </w:rPr>
        <w:t>级</w:t>
      </w:r>
      <w:r>
        <w:rPr>
          <w:rFonts w:hint="eastAsia" w:ascii="仿宋_GB2312" w:hAnsi="仿宋_GB2312" w:eastAsia="仿宋_GB2312" w:cs="仿宋_GB2312"/>
          <w:color w:val="auto"/>
          <w:sz w:val="30"/>
          <w:szCs w:val="30"/>
          <w:highlight w:val="none"/>
          <w:shd w:val="clear" w:color="auto" w:fill="auto"/>
          <w:lang w:eastAsia="zh-CN"/>
        </w:rPr>
        <w:t>或工程勘察专业类（岩土工程）甲级资质</w:t>
      </w:r>
      <w:r>
        <w:rPr>
          <w:rFonts w:hint="eastAsia" w:ascii="仿宋_GB2312" w:hAnsi="仿宋_GB2312" w:eastAsia="仿宋_GB2312" w:cs="仿宋_GB2312"/>
          <w:color w:val="auto"/>
          <w:sz w:val="30"/>
          <w:szCs w:val="30"/>
          <w:highlight w:val="none"/>
          <w:shd w:val="clear" w:color="auto" w:fill="auto"/>
        </w:rPr>
        <w:t>。</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2、项目负责人资格：</w:t>
      </w:r>
      <w:r>
        <w:rPr>
          <w:rFonts w:hint="eastAsia" w:ascii="仿宋_GB2312" w:hAnsi="仿宋_GB2312" w:eastAsia="仿宋_GB2312" w:cs="仿宋_GB2312"/>
          <w:color w:val="auto"/>
          <w:sz w:val="30"/>
          <w:szCs w:val="30"/>
          <w:highlight w:val="none"/>
          <w:shd w:val="clear" w:color="auto" w:fill="auto"/>
          <w:lang w:val="en-US" w:eastAsia="zh-CN"/>
        </w:rPr>
        <w:t>须具有注册土木（岩土）工程师资格和高级工程师资格或地质专业高级工程师资格</w:t>
      </w:r>
      <w:r>
        <w:rPr>
          <w:rFonts w:hint="eastAsia" w:ascii="仿宋_GB2312" w:hAnsi="仿宋_GB2312" w:eastAsia="仿宋_GB2312" w:cs="仿宋_GB2312"/>
          <w:color w:val="auto"/>
          <w:sz w:val="30"/>
          <w:szCs w:val="30"/>
          <w:highlight w:val="none"/>
          <w:shd w:val="clear" w:color="auto" w:fill="auto"/>
        </w:rPr>
        <w:t>。</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3、财务要求：有注册会计师事务所出具的企业2017年和2018年连续两年年度企业财务状况审计报告（财务状况不应存在资不抵债的情况）。</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4、投标人承诺：投标人不得存在下列情形之一：（1）没有被责令停业；（2）没有被暂停或取消投标资格；（3）财产没有被接管或冻结；（4）在最近三年内没有骗取中标或严重违约或重大工程质量问题。（由各投标人自行承诺）。</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5、</w:t>
      </w:r>
      <w:r>
        <w:rPr>
          <w:rFonts w:hint="eastAsia" w:ascii="仿宋_GB2312" w:hAnsi="仿宋_GB2312" w:eastAsia="仿宋_GB2312" w:cs="仿宋_GB2312"/>
          <w:color w:val="auto"/>
          <w:sz w:val="30"/>
          <w:szCs w:val="30"/>
          <w:highlight w:val="none"/>
          <w:shd w:val="clear" w:color="auto" w:fill="auto"/>
          <w:lang w:eastAsia="zh-CN"/>
        </w:rPr>
        <w:t>最高限价</w:t>
      </w:r>
      <w:r>
        <w:rPr>
          <w:rFonts w:hint="eastAsia" w:ascii="仿宋_GB2312" w:hAnsi="仿宋_GB2312" w:eastAsia="仿宋_GB2312" w:cs="仿宋_GB2312"/>
          <w:color w:val="auto"/>
          <w:sz w:val="30"/>
          <w:szCs w:val="30"/>
          <w:highlight w:val="none"/>
          <w:shd w:val="clear" w:color="auto" w:fill="auto"/>
        </w:rPr>
        <w:t>：</w:t>
      </w:r>
      <w:r>
        <w:rPr>
          <w:rFonts w:hint="eastAsia" w:ascii="仿宋_GB2312" w:hAnsi="仿宋_GB2312" w:eastAsia="仿宋_GB2312" w:cs="仿宋_GB2312"/>
          <w:color w:val="auto"/>
          <w:sz w:val="30"/>
          <w:szCs w:val="30"/>
          <w:highlight w:val="none"/>
          <w:shd w:val="clear" w:color="auto" w:fill="auto"/>
          <w:lang w:val="en-US" w:eastAsia="zh-CN"/>
        </w:rPr>
        <w:t>70元/米（此价格为包干价，包含但不限于完成全部现场地质勘察、试验检测分析、评估、出具资料和地质勘察报告以及开具增值税专用发票等全部费用，招标人不再支付任何其他费用），本项目整体勘察费用不得突破100万元</w:t>
      </w:r>
      <w:r>
        <w:rPr>
          <w:rFonts w:hint="eastAsia" w:ascii="仿宋_GB2312" w:hAnsi="仿宋_GB2312" w:eastAsia="仿宋_GB2312" w:cs="仿宋_GB2312"/>
          <w:b w:val="0"/>
          <w:bCs w:val="0"/>
          <w:color w:val="auto"/>
          <w:sz w:val="30"/>
          <w:szCs w:val="30"/>
          <w:highlight w:val="none"/>
          <w:u w:val="none"/>
          <w:shd w:val="clear" w:color="auto" w:fill="auto"/>
        </w:rPr>
        <w:t>。</w:t>
      </w:r>
      <w:r>
        <w:rPr>
          <w:rFonts w:hint="eastAsia" w:ascii="仿宋_GB2312" w:hAnsi="仿宋_GB2312" w:eastAsia="仿宋_GB2312" w:cs="仿宋_GB2312"/>
          <w:color w:val="auto"/>
          <w:sz w:val="30"/>
          <w:szCs w:val="30"/>
          <w:highlight w:val="none"/>
          <w:shd w:val="clear" w:color="auto" w:fill="auto"/>
        </w:rPr>
        <w:t>投标报价低于或等于最高限价的为有效投标报价,投标报价高于最高限价的为废标。</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六、</w:t>
      </w:r>
      <w:r>
        <w:rPr>
          <w:rFonts w:hint="eastAsia" w:ascii="仿宋_GB2312" w:hAnsi="仿宋_GB2312" w:eastAsia="仿宋_GB2312" w:cs="仿宋_GB2312"/>
          <w:color w:val="auto"/>
          <w:sz w:val="30"/>
          <w:szCs w:val="30"/>
          <w:highlight w:val="none"/>
          <w:shd w:val="clear" w:color="auto" w:fill="auto"/>
          <w:lang w:eastAsia="zh-CN"/>
        </w:rPr>
        <w:t>其他</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lang w:val="en-US" w:eastAsia="zh-CN"/>
        </w:rPr>
        <w:t>1、中标候选人安排：本项目招标人确定排名第一和第二的中标候选人为中标人（第一中标候选人的中标范围为东区，第二中标候选人的中标范围为西区，具体分区详见平面图），招标人与中标候选人分别签订勘察合同。</w:t>
      </w:r>
    </w:p>
    <w:p>
      <w:pPr>
        <w:spacing w:line="560" w:lineRule="exact"/>
        <w:ind w:firstLine="600" w:firstLineChars="200"/>
        <w:rPr>
          <w:rFonts w:hint="eastAsia" w:ascii="仿宋_GB2312" w:hAnsi="仿宋_GB2312" w:eastAsia="仿宋_GB2312" w:cs="仿宋_GB2312"/>
          <w:b w:val="0"/>
          <w:bCs w:val="0"/>
          <w:color w:val="auto"/>
          <w:sz w:val="30"/>
          <w:szCs w:val="30"/>
          <w:highlight w:val="none"/>
          <w:shd w:val="clear" w:color="auto" w:fill="auto"/>
          <w:lang w:val="en-US" w:eastAsia="zh-CN"/>
        </w:rPr>
      </w:pPr>
      <w:r>
        <w:rPr>
          <w:rFonts w:hint="eastAsia" w:ascii="仿宋_GB2312" w:hAnsi="仿宋_GB2312" w:eastAsia="仿宋_GB2312" w:cs="仿宋_GB2312"/>
          <w:b w:val="0"/>
          <w:bCs w:val="0"/>
          <w:color w:val="auto"/>
          <w:sz w:val="30"/>
          <w:szCs w:val="30"/>
          <w:highlight w:val="none"/>
          <w:shd w:val="clear" w:color="auto" w:fill="auto"/>
          <w:lang w:val="en-US" w:eastAsia="zh-CN"/>
        </w:rPr>
        <w:t>2、履约担保：履约担保金额为合同金额的10%，签订勘察施工合同前递交招标人。</w:t>
      </w:r>
    </w:p>
    <w:p>
      <w:pPr>
        <w:spacing w:line="560" w:lineRule="exact"/>
        <w:ind w:firstLine="600" w:firstLineChars="200"/>
        <w:rPr>
          <w:rFonts w:hint="eastAsia" w:ascii="仿宋_GB2312" w:hAnsi="仿宋_GB2312" w:eastAsia="仿宋_GB2312" w:cs="仿宋_GB2312"/>
          <w:b w:val="0"/>
          <w:bCs w:val="0"/>
          <w:color w:val="auto"/>
          <w:sz w:val="30"/>
          <w:szCs w:val="30"/>
          <w:highlight w:val="none"/>
          <w:shd w:val="clear" w:color="auto" w:fill="auto"/>
          <w:lang w:val="en-US" w:eastAsia="zh-CN"/>
        </w:rPr>
      </w:pPr>
      <w:r>
        <w:rPr>
          <w:rFonts w:hint="eastAsia" w:ascii="仿宋_GB2312" w:hAnsi="仿宋_GB2312" w:eastAsia="仿宋_GB2312" w:cs="仿宋_GB2312"/>
          <w:b w:val="0"/>
          <w:bCs w:val="0"/>
          <w:color w:val="auto"/>
          <w:sz w:val="30"/>
          <w:szCs w:val="30"/>
          <w:highlight w:val="none"/>
          <w:shd w:val="clear" w:color="auto" w:fill="auto"/>
          <w:lang w:val="en-US" w:eastAsia="zh-CN"/>
        </w:rPr>
        <w:t>3、投标人本次投标还需依据平面图，报本项目的勘探暂估工程量，且勘探暂估工程量不能超过相关规范要求的工作量以及中标人报价时须承诺单区勘探费用不突破50万元，否则，作废标处理。</w:t>
      </w:r>
    </w:p>
    <w:p>
      <w:pPr>
        <w:spacing w:line="560" w:lineRule="exact"/>
        <w:ind w:firstLine="600" w:firstLineChars="200"/>
        <w:rPr>
          <w:rFonts w:hint="eastAsia" w:ascii="仿宋_GB2312" w:hAnsi="仿宋_GB2312" w:eastAsia="仿宋_GB2312" w:cs="仿宋_GB2312"/>
          <w:b w:val="0"/>
          <w:bCs w:val="0"/>
          <w:color w:val="auto"/>
          <w:sz w:val="30"/>
          <w:szCs w:val="30"/>
          <w:highlight w:val="none"/>
          <w:shd w:val="clear" w:color="auto" w:fill="auto"/>
          <w:lang w:val="en-US" w:eastAsia="zh-CN"/>
        </w:rPr>
      </w:pPr>
      <w:r>
        <w:rPr>
          <w:rFonts w:hint="eastAsia" w:ascii="仿宋_GB2312" w:hAnsi="仿宋_GB2312" w:eastAsia="仿宋_GB2312" w:cs="仿宋_GB2312"/>
          <w:b w:val="0"/>
          <w:bCs w:val="0"/>
          <w:color w:val="auto"/>
          <w:sz w:val="30"/>
          <w:szCs w:val="30"/>
          <w:highlight w:val="none"/>
          <w:shd w:val="clear" w:color="auto" w:fill="auto"/>
          <w:lang w:val="en-US" w:eastAsia="zh-CN"/>
        </w:rPr>
        <w:t>4、两个分区的合同暂估工程量以第一中标候选人中投标文件所报为准，最终以招标人和设计单位确认的施工孔位图据实结算，且同时需满足上述承诺。</w:t>
      </w:r>
    </w:p>
    <w:p>
      <w:pPr>
        <w:spacing w:line="560" w:lineRule="exact"/>
        <w:ind w:firstLine="600" w:firstLineChars="200"/>
        <w:rPr>
          <w:rFonts w:hint="eastAsia" w:ascii="仿宋_GB2312" w:hAnsi="仿宋_GB2312" w:eastAsia="仿宋_GB2312" w:cs="仿宋_GB2312"/>
          <w:b w:val="0"/>
          <w:bCs w:val="0"/>
          <w:color w:val="auto"/>
          <w:sz w:val="30"/>
          <w:szCs w:val="30"/>
          <w:highlight w:val="none"/>
          <w:shd w:val="clear" w:color="auto" w:fill="auto"/>
          <w:lang w:val="en-US" w:eastAsia="zh-CN"/>
        </w:rPr>
      </w:pPr>
      <w:r>
        <w:rPr>
          <w:rFonts w:hint="eastAsia" w:ascii="仿宋_GB2312" w:hAnsi="仿宋_GB2312" w:eastAsia="仿宋_GB2312" w:cs="仿宋_GB2312"/>
          <w:b w:val="0"/>
          <w:bCs w:val="0"/>
          <w:color w:val="auto"/>
          <w:sz w:val="30"/>
          <w:szCs w:val="30"/>
          <w:highlight w:val="none"/>
          <w:shd w:val="clear" w:color="auto" w:fill="auto"/>
          <w:lang w:val="en-US" w:eastAsia="zh-CN"/>
        </w:rPr>
        <w:t>5、本项目因勘探工程量暂无法确定，结算时以中标的每米报价乘以实际验收工程量作为结算价款，且同时需满足上述承诺。</w:t>
      </w:r>
    </w:p>
    <w:p>
      <w:pPr>
        <w:spacing w:line="560" w:lineRule="exact"/>
        <w:ind w:firstLine="600" w:firstLineChars="200"/>
        <w:rPr>
          <w:rFonts w:hint="eastAsia" w:ascii="仿宋_GB2312" w:hAnsi="仿宋_GB2312" w:eastAsia="仿宋_GB2312" w:cs="仿宋_GB2312"/>
          <w:b w:val="0"/>
          <w:bCs w:val="0"/>
          <w:color w:val="auto"/>
          <w:sz w:val="30"/>
          <w:szCs w:val="30"/>
          <w:highlight w:val="none"/>
          <w:shd w:val="clear" w:color="auto" w:fill="auto"/>
          <w:lang w:val="en-US" w:eastAsia="zh-CN"/>
        </w:rPr>
      </w:pPr>
      <w:r>
        <w:rPr>
          <w:rFonts w:hint="eastAsia" w:ascii="仿宋_GB2312" w:hAnsi="仿宋_GB2312" w:eastAsia="仿宋_GB2312" w:cs="仿宋_GB2312"/>
          <w:b w:val="0"/>
          <w:bCs w:val="0"/>
          <w:color w:val="auto"/>
          <w:sz w:val="30"/>
          <w:szCs w:val="30"/>
          <w:highlight w:val="none"/>
          <w:shd w:val="clear" w:color="auto" w:fill="auto"/>
          <w:lang w:val="en-US" w:eastAsia="zh-CN"/>
        </w:rPr>
        <w:t>6、不接受联合体投标。</w:t>
      </w:r>
    </w:p>
    <w:p>
      <w:pPr>
        <w:spacing w:line="560" w:lineRule="exact"/>
        <w:ind w:firstLine="600" w:firstLineChars="200"/>
        <w:rPr>
          <w:rFonts w:hint="eastAsia" w:ascii="仿宋_GB2312" w:hAnsi="仿宋_GB2312" w:eastAsia="仿宋_GB2312" w:cs="仿宋_GB2312"/>
          <w:b w:val="0"/>
          <w:bCs w:val="0"/>
          <w:color w:val="auto"/>
          <w:sz w:val="30"/>
          <w:szCs w:val="30"/>
          <w:highlight w:val="none"/>
          <w:shd w:val="clear" w:color="auto" w:fill="auto"/>
          <w:lang w:val="en-US" w:eastAsia="zh-CN"/>
        </w:rPr>
      </w:pPr>
      <w:r>
        <w:rPr>
          <w:rFonts w:hint="eastAsia" w:ascii="仿宋_GB2312" w:hAnsi="仿宋_GB2312" w:eastAsia="仿宋_GB2312" w:cs="仿宋_GB2312"/>
          <w:b w:val="0"/>
          <w:bCs w:val="0"/>
          <w:color w:val="auto"/>
          <w:sz w:val="30"/>
          <w:szCs w:val="30"/>
          <w:highlight w:val="none"/>
          <w:shd w:val="clear" w:color="auto" w:fill="auto"/>
          <w:lang w:val="en-US" w:eastAsia="zh-CN"/>
        </w:rPr>
        <w:t>7、投标人自行组织现场踏勘。</w:t>
      </w:r>
    </w:p>
    <w:p>
      <w:pPr>
        <w:spacing w:line="560" w:lineRule="exact"/>
        <w:ind w:firstLine="600" w:firstLineChars="200"/>
        <w:rPr>
          <w:rFonts w:hint="eastAsia" w:ascii="仿宋_GB2312" w:hAnsi="仿宋_GB2312" w:eastAsia="仿宋_GB2312" w:cs="仿宋_GB2312"/>
          <w:b w:val="0"/>
          <w:bCs w:val="0"/>
          <w:color w:val="auto"/>
          <w:sz w:val="30"/>
          <w:szCs w:val="30"/>
          <w:highlight w:val="none"/>
          <w:shd w:val="clear" w:color="auto" w:fill="auto"/>
          <w:lang w:val="en-US" w:eastAsia="zh-CN"/>
        </w:rPr>
      </w:pPr>
      <w:r>
        <w:rPr>
          <w:rFonts w:hint="eastAsia" w:ascii="仿宋_GB2312" w:hAnsi="仿宋_GB2312" w:eastAsia="仿宋_GB2312" w:cs="仿宋_GB2312"/>
          <w:b w:val="0"/>
          <w:bCs w:val="0"/>
          <w:color w:val="auto"/>
          <w:sz w:val="30"/>
          <w:szCs w:val="30"/>
          <w:highlight w:val="none"/>
          <w:shd w:val="clear" w:color="auto" w:fill="auto"/>
          <w:lang w:val="en-US" w:eastAsia="zh-CN"/>
        </w:rPr>
        <w:t>8、付款方式：勘察成果经图审单位审查备案并交付招标人后，且按程序经相关方造价咨询单位审核后30日内，招标人支付至审核金额的80%；本项目竣工验收合格后30日内，招标人付清尾款。</w:t>
      </w:r>
    </w:p>
    <w:p>
      <w:pPr>
        <w:spacing w:line="560" w:lineRule="exact"/>
        <w:ind w:firstLine="600" w:firstLineChars="200"/>
        <w:rPr>
          <w:rFonts w:hint="eastAsia" w:ascii="仿宋_GB2312" w:hAnsi="仿宋_GB2312" w:eastAsia="仿宋_GB2312" w:cs="仿宋_GB2312"/>
          <w:b w:val="0"/>
          <w:bCs w:val="0"/>
          <w:color w:val="auto"/>
          <w:sz w:val="30"/>
          <w:szCs w:val="30"/>
          <w:highlight w:val="none"/>
          <w:shd w:val="clear" w:color="auto" w:fill="auto"/>
          <w:lang w:eastAsia="zh-CN"/>
        </w:rPr>
      </w:pPr>
    </w:p>
    <w:p>
      <w:pPr>
        <w:spacing w:line="560" w:lineRule="exact"/>
        <w:ind w:firstLine="600" w:firstLineChars="200"/>
        <w:rPr>
          <w:rFonts w:hint="eastAsia" w:ascii="仿宋_GB2312" w:hAnsi="仿宋_GB2312" w:eastAsia="仿宋_GB2312" w:cs="仿宋_GB2312"/>
          <w:b w:val="0"/>
          <w:bCs w:val="0"/>
          <w:color w:val="auto"/>
          <w:sz w:val="30"/>
          <w:szCs w:val="30"/>
          <w:highlight w:val="none"/>
          <w:shd w:val="clear" w:color="auto" w:fill="auto"/>
          <w:lang w:eastAsia="zh-CN"/>
        </w:rPr>
      </w:pPr>
    </w:p>
    <w:p>
      <w:pPr>
        <w:spacing w:line="560" w:lineRule="exact"/>
        <w:ind w:firstLine="600" w:firstLineChars="200"/>
        <w:rPr>
          <w:rFonts w:hint="eastAsia" w:ascii="仿宋_GB2312" w:hAnsi="仿宋_GB2312" w:eastAsia="仿宋_GB2312" w:cs="仿宋_GB2312"/>
          <w:b w:val="0"/>
          <w:bCs w:val="0"/>
          <w:color w:val="auto"/>
          <w:sz w:val="30"/>
          <w:szCs w:val="30"/>
          <w:highlight w:val="none"/>
          <w:shd w:val="clear" w:color="auto" w:fill="auto"/>
          <w:lang w:eastAsia="zh-CN"/>
        </w:rPr>
      </w:pPr>
      <w:r>
        <w:rPr>
          <w:rFonts w:hint="eastAsia" w:ascii="仿宋_GB2312" w:hAnsi="仿宋_GB2312" w:eastAsia="仿宋_GB2312" w:cs="仿宋_GB2312"/>
          <w:b w:val="0"/>
          <w:bCs w:val="0"/>
          <w:color w:val="auto"/>
          <w:sz w:val="30"/>
          <w:szCs w:val="30"/>
          <w:highlight w:val="none"/>
          <w:shd w:val="clear" w:color="auto" w:fill="auto"/>
          <w:lang w:eastAsia="zh-CN"/>
        </w:rPr>
        <w:t>附件：</w:t>
      </w:r>
      <w:r>
        <w:rPr>
          <w:rFonts w:hint="eastAsia" w:ascii="仿宋_GB2312" w:hAnsi="仿宋_GB2312" w:eastAsia="仿宋_GB2312" w:cs="仿宋_GB2312"/>
          <w:b w:val="0"/>
          <w:bCs w:val="0"/>
          <w:color w:val="auto"/>
          <w:sz w:val="30"/>
          <w:szCs w:val="30"/>
          <w:highlight w:val="none"/>
          <w:shd w:val="clear" w:color="auto" w:fill="auto"/>
          <w:lang w:val="en-US" w:eastAsia="zh-CN"/>
        </w:rPr>
        <w:t>1、</w:t>
      </w:r>
      <w:r>
        <w:rPr>
          <w:rFonts w:hint="eastAsia" w:ascii="仿宋_GB2312" w:hAnsi="仿宋_GB2312" w:eastAsia="仿宋_GB2312" w:cs="仿宋_GB2312"/>
          <w:b w:val="0"/>
          <w:bCs w:val="0"/>
          <w:color w:val="auto"/>
          <w:sz w:val="30"/>
          <w:szCs w:val="30"/>
          <w:highlight w:val="none"/>
          <w:shd w:val="clear" w:color="auto" w:fill="auto"/>
          <w:lang w:eastAsia="zh-CN"/>
        </w:rPr>
        <w:t>勘察委托书及岩土工程勘察技术要求</w:t>
      </w:r>
    </w:p>
    <w:p>
      <w:pPr>
        <w:spacing w:line="560" w:lineRule="exact"/>
        <w:ind w:firstLine="600" w:firstLineChars="200"/>
        <w:rPr>
          <w:rFonts w:hint="eastAsia" w:ascii="仿宋_GB2312" w:hAnsi="仿宋_GB2312" w:eastAsia="仿宋_GB2312" w:cs="仿宋_GB2312"/>
          <w:b w:val="0"/>
          <w:bCs w:val="0"/>
          <w:color w:val="auto"/>
          <w:sz w:val="30"/>
          <w:szCs w:val="30"/>
          <w:highlight w:val="none"/>
          <w:shd w:val="clear" w:color="auto" w:fill="auto"/>
          <w:lang w:val="en-US" w:eastAsia="zh-CN"/>
        </w:rPr>
      </w:pPr>
      <w:r>
        <w:rPr>
          <w:rFonts w:hint="eastAsia" w:ascii="仿宋_GB2312" w:hAnsi="仿宋_GB2312" w:eastAsia="仿宋_GB2312" w:cs="仿宋_GB2312"/>
          <w:b w:val="0"/>
          <w:bCs w:val="0"/>
          <w:color w:val="auto"/>
          <w:sz w:val="30"/>
          <w:szCs w:val="30"/>
          <w:highlight w:val="none"/>
          <w:shd w:val="clear" w:color="auto" w:fill="auto"/>
          <w:lang w:val="en-US" w:eastAsia="zh-CN"/>
        </w:rPr>
        <w:t xml:space="preserve">      2、平面图</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lang w:eastAsia="zh-CN"/>
        </w:rPr>
        <w:t>七</w:t>
      </w:r>
      <w:r>
        <w:rPr>
          <w:rFonts w:hint="eastAsia" w:ascii="仿宋_GB2312" w:hAnsi="仿宋_GB2312" w:eastAsia="仿宋_GB2312" w:cs="仿宋_GB2312"/>
          <w:color w:val="auto"/>
          <w:sz w:val="30"/>
          <w:szCs w:val="30"/>
          <w:highlight w:val="none"/>
          <w:shd w:val="clear" w:color="auto" w:fill="auto"/>
        </w:rPr>
        <w:t>、评分要求</w:t>
      </w:r>
    </w:p>
    <w:tbl>
      <w:tblPr>
        <w:tblStyle w:val="6"/>
        <w:tblpPr w:leftFromText="180" w:rightFromText="180" w:vertAnchor="text" w:horzAnchor="page" w:tblpX="1310" w:tblpY="235"/>
        <w:tblOverlap w:val="never"/>
        <w:tblW w:w="9479" w:type="dxa"/>
        <w:tblInd w:w="0" w:type="dxa"/>
        <w:tblLayout w:type="fixed"/>
        <w:tblCellMar>
          <w:top w:w="0" w:type="dxa"/>
          <w:left w:w="0" w:type="dxa"/>
          <w:bottom w:w="0" w:type="dxa"/>
          <w:right w:w="0" w:type="dxa"/>
        </w:tblCellMar>
      </w:tblPr>
      <w:tblGrid>
        <w:gridCol w:w="1334"/>
        <w:gridCol w:w="570"/>
        <w:gridCol w:w="7575"/>
      </w:tblGrid>
      <w:tr>
        <w:tblPrEx>
          <w:tblLayout w:type="fixed"/>
          <w:tblCellMar>
            <w:top w:w="0" w:type="dxa"/>
            <w:left w:w="0" w:type="dxa"/>
            <w:bottom w:w="0" w:type="dxa"/>
            <w:right w:w="0" w:type="dxa"/>
          </w:tblCellMar>
        </w:tblPrEx>
        <w:trPr>
          <w:cantSplit/>
          <w:trHeight w:val="470" w:hRule="exact"/>
        </w:trPr>
        <w:tc>
          <w:tcPr>
            <w:tcW w:w="1904" w:type="dxa"/>
            <w:gridSpan w:val="2"/>
            <w:tcBorders>
              <w:top w:val="single" w:color="000000" w:sz="6" w:space="0"/>
              <w:left w:val="single" w:color="000000" w:sz="6" w:space="0"/>
              <w:bottom w:val="single" w:color="auto" w:sz="4" w:space="0"/>
              <w:right w:val="single" w:color="000000" w:sz="6"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_GB2312" w:hAnsi="仿宋_GB2312" w:eastAsia="仿宋_GB2312" w:cs="仿宋_GB2312"/>
                <w:bCs/>
                <w:color w:val="auto"/>
                <w:sz w:val="18"/>
                <w:szCs w:val="18"/>
                <w:highlight w:val="none"/>
                <w:shd w:val="clear" w:color="auto" w:fill="auto"/>
              </w:rPr>
            </w:pPr>
            <w:r>
              <w:rPr>
                <w:rFonts w:hint="eastAsia" w:ascii="仿宋_GB2312" w:hAnsi="仿宋_GB2312" w:eastAsia="仿宋_GB2312" w:cs="仿宋_GB2312"/>
                <w:b/>
                <w:bCs/>
                <w:color w:val="auto"/>
                <w:sz w:val="24"/>
                <w:szCs w:val="24"/>
                <w:highlight w:val="none"/>
                <w:shd w:val="clear" w:color="auto" w:fill="auto"/>
              </w:rPr>
              <w:t>分 值 构 成</w:t>
            </w:r>
          </w:p>
        </w:tc>
        <w:tc>
          <w:tcPr>
            <w:tcW w:w="7575" w:type="dxa"/>
            <w:tcBorders>
              <w:top w:val="single" w:color="000000" w:sz="6" w:space="0"/>
              <w:left w:val="single" w:color="000000" w:sz="6" w:space="0"/>
              <w:bottom w:val="single" w:color="auto" w:sz="4" w:space="0"/>
              <w:right w:val="single" w:color="000000" w:sz="6"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_GB2312" w:hAnsi="仿宋_GB2312" w:eastAsia="仿宋_GB2312" w:cs="仿宋_GB2312"/>
                <w:bCs/>
                <w:color w:val="auto"/>
                <w:sz w:val="18"/>
                <w:szCs w:val="18"/>
                <w:highlight w:val="none"/>
                <w:shd w:val="clear" w:color="auto" w:fill="auto"/>
              </w:rPr>
            </w:pPr>
            <w:r>
              <w:rPr>
                <w:rFonts w:hint="eastAsia" w:ascii="仿宋_GB2312" w:hAnsi="仿宋_GB2312" w:eastAsia="仿宋_GB2312" w:cs="仿宋_GB2312"/>
                <w:b/>
                <w:color w:val="auto"/>
                <w:sz w:val="24"/>
                <w:highlight w:val="none"/>
                <w:shd w:val="clear" w:color="auto" w:fill="auto"/>
              </w:rPr>
              <w:t>编   列   内   容</w:t>
            </w:r>
          </w:p>
        </w:tc>
      </w:tr>
      <w:tr>
        <w:tblPrEx>
          <w:tblLayout w:type="fixed"/>
          <w:tblCellMar>
            <w:top w:w="0" w:type="dxa"/>
            <w:left w:w="0" w:type="dxa"/>
            <w:bottom w:w="0" w:type="dxa"/>
            <w:right w:w="0" w:type="dxa"/>
          </w:tblCellMar>
        </w:tblPrEx>
        <w:trPr>
          <w:cantSplit/>
          <w:trHeight w:val="1344" w:hRule="exact"/>
        </w:trPr>
        <w:tc>
          <w:tcPr>
            <w:tcW w:w="1904" w:type="dxa"/>
            <w:gridSpan w:val="2"/>
            <w:tcBorders>
              <w:top w:val="single" w:color="auto" w:sz="4" w:space="0"/>
              <w:left w:val="single" w:color="000000" w:sz="6" w:space="0"/>
              <w:bottom w:val="single" w:color="auto" w:sz="4" w:space="0"/>
              <w:right w:val="single" w:color="000000" w:sz="6"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_GB2312" w:hAnsi="仿宋_GB2312" w:eastAsia="仿宋_GB2312" w:cs="仿宋_GB2312"/>
                <w:color w:val="auto"/>
                <w:sz w:val="24"/>
                <w:highlight w:val="none"/>
                <w:shd w:val="clear" w:color="auto" w:fill="auto"/>
              </w:rPr>
            </w:pPr>
            <w:r>
              <w:rPr>
                <w:rFonts w:hint="eastAsia" w:ascii="仿宋_GB2312" w:hAnsi="仿宋_GB2312" w:eastAsia="仿宋_GB2312" w:cs="仿宋_GB2312"/>
                <w:color w:val="auto"/>
                <w:sz w:val="24"/>
                <w:highlight w:val="none"/>
                <w:shd w:val="clear" w:color="auto" w:fill="auto"/>
              </w:rPr>
              <w:t>总分100分</w:t>
            </w:r>
          </w:p>
        </w:tc>
        <w:tc>
          <w:tcPr>
            <w:tcW w:w="7575" w:type="dxa"/>
            <w:tcBorders>
              <w:top w:val="single" w:color="auto" w:sz="4" w:space="0"/>
              <w:left w:val="single" w:color="000000" w:sz="6" w:space="0"/>
              <w:bottom w:val="single" w:color="auto" w:sz="4" w:space="0"/>
              <w:right w:val="single" w:color="000000" w:sz="6" w:space="0"/>
            </w:tcBorders>
            <w:noWrap w:val="0"/>
            <w:vAlign w:val="center"/>
          </w:tcPr>
          <w:p>
            <w:pPr>
              <w:keepNext w:val="0"/>
              <w:keepLines w:val="0"/>
              <w:numPr>
                <w:ilvl w:val="0"/>
                <w:numId w:val="1"/>
              </w:numPr>
              <w:suppressLineNumbers w:val="0"/>
              <w:spacing w:before="0" w:beforeAutospacing="0" w:after="0" w:afterAutospacing="0" w:line="360" w:lineRule="auto"/>
              <w:ind w:left="0" w:right="0"/>
              <w:jc w:val="center"/>
              <w:rPr>
                <w:rFonts w:hint="eastAsia" w:ascii="仿宋_GB2312" w:hAnsi="仿宋_GB2312" w:eastAsia="仿宋_GB2312" w:cs="仿宋_GB2312"/>
                <w:color w:val="auto"/>
                <w:sz w:val="24"/>
                <w:highlight w:val="none"/>
                <w:shd w:val="clear" w:color="auto" w:fill="auto"/>
              </w:rPr>
            </w:pPr>
            <w:r>
              <w:rPr>
                <w:rFonts w:hint="eastAsia" w:ascii="仿宋_GB2312" w:hAnsi="仿宋_GB2312" w:eastAsia="仿宋_GB2312" w:cs="仿宋_GB2312"/>
                <w:color w:val="auto"/>
                <w:sz w:val="24"/>
                <w:highlight w:val="none"/>
                <w:shd w:val="clear" w:color="auto" w:fill="auto"/>
              </w:rPr>
              <w:t>报价部分：60分</w:t>
            </w:r>
          </w:p>
          <w:p>
            <w:pPr>
              <w:keepNext w:val="0"/>
              <w:keepLines w:val="0"/>
              <w:numPr>
                <w:ilvl w:val="0"/>
                <w:numId w:val="1"/>
              </w:numPr>
              <w:suppressLineNumbers w:val="0"/>
              <w:spacing w:before="0" w:beforeAutospacing="0" w:after="0" w:afterAutospacing="0" w:line="360" w:lineRule="auto"/>
              <w:ind w:left="0" w:right="0"/>
              <w:jc w:val="center"/>
              <w:rPr>
                <w:rFonts w:hint="eastAsia" w:ascii="仿宋_GB2312" w:hAnsi="仿宋_GB2312" w:eastAsia="仿宋_GB2312" w:cs="仿宋_GB2312"/>
                <w:color w:val="auto"/>
                <w:sz w:val="24"/>
                <w:highlight w:val="none"/>
                <w:shd w:val="clear" w:color="auto" w:fill="auto"/>
              </w:rPr>
            </w:pPr>
            <w:r>
              <w:rPr>
                <w:rFonts w:hint="eastAsia" w:ascii="仿宋_GB2312" w:hAnsi="仿宋_GB2312" w:eastAsia="仿宋_GB2312" w:cs="仿宋_GB2312"/>
                <w:color w:val="auto"/>
                <w:sz w:val="24"/>
                <w:highlight w:val="none"/>
                <w:shd w:val="clear" w:color="auto" w:fill="auto"/>
              </w:rPr>
              <w:t>技术部分：40分</w:t>
            </w:r>
          </w:p>
        </w:tc>
      </w:tr>
      <w:tr>
        <w:tblPrEx>
          <w:tblLayout w:type="fixed"/>
          <w:tblCellMar>
            <w:top w:w="0" w:type="dxa"/>
            <w:left w:w="0" w:type="dxa"/>
            <w:bottom w:w="0" w:type="dxa"/>
            <w:right w:w="0" w:type="dxa"/>
          </w:tblCellMar>
        </w:tblPrEx>
        <w:trPr>
          <w:cantSplit/>
          <w:trHeight w:val="835" w:hRule="exact"/>
        </w:trPr>
        <w:tc>
          <w:tcPr>
            <w:tcW w:w="1334" w:type="dxa"/>
            <w:tcBorders>
              <w:top w:val="single" w:color="auto" w:sz="4" w:space="0"/>
              <w:left w:val="single" w:color="000000" w:sz="6" w:space="0"/>
              <w:bottom w:val="single" w:color="auto" w:sz="4" w:space="0"/>
              <w:right w:val="single" w:color="000000" w:sz="6"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_GB2312" w:hAnsi="仿宋_GB2312" w:eastAsia="仿宋_GB2312" w:cs="仿宋_GB2312"/>
                <w:color w:val="auto"/>
                <w:sz w:val="24"/>
                <w:highlight w:val="none"/>
                <w:shd w:val="clear" w:color="auto" w:fill="auto"/>
              </w:rPr>
            </w:pPr>
            <w:r>
              <w:rPr>
                <w:rFonts w:hint="eastAsia" w:ascii="仿宋_GB2312" w:hAnsi="仿宋_GB2312" w:eastAsia="仿宋_GB2312" w:cs="仿宋_GB2312"/>
                <w:color w:val="auto"/>
                <w:sz w:val="24"/>
                <w:highlight w:val="none"/>
                <w:shd w:val="clear" w:color="auto" w:fill="auto"/>
              </w:rPr>
              <w:t>评分</w:t>
            </w:r>
          </w:p>
          <w:p>
            <w:pPr>
              <w:keepNext w:val="0"/>
              <w:keepLines w:val="0"/>
              <w:suppressLineNumbers w:val="0"/>
              <w:spacing w:before="0" w:beforeAutospacing="0" w:after="0" w:afterAutospacing="0" w:line="360" w:lineRule="auto"/>
              <w:ind w:left="0" w:right="0"/>
              <w:jc w:val="center"/>
              <w:rPr>
                <w:rFonts w:hint="eastAsia" w:ascii="仿宋_GB2312" w:hAnsi="仿宋_GB2312" w:eastAsia="仿宋_GB2312" w:cs="仿宋_GB2312"/>
                <w:color w:val="auto"/>
                <w:sz w:val="24"/>
                <w:highlight w:val="none"/>
                <w:shd w:val="clear" w:color="auto" w:fill="auto"/>
              </w:rPr>
            </w:pPr>
            <w:r>
              <w:rPr>
                <w:rFonts w:hint="eastAsia" w:ascii="仿宋_GB2312" w:hAnsi="仿宋_GB2312" w:eastAsia="仿宋_GB2312" w:cs="仿宋_GB2312"/>
                <w:color w:val="auto"/>
                <w:sz w:val="24"/>
                <w:highlight w:val="none"/>
                <w:shd w:val="clear" w:color="auto" w:fill="auto"/>
              </w:rPr>
              <w:t>项目</w:t>
            </w:r>
          </w:p>
        </w:tc>
        <w:tc>
          <w:tcPr>
            <w:tcW w:w="570" w:type="dxa"/>
            <w:tcBorders>
              <w:top w:val="single" w:color="auto" w:sz="4" w:space="0"/>
              <w:left w:val="single" w:color="000000" w:sz="6" w:space="0"/>
              <w:bottom w:val="single" w:color="auto" w:sz="4" w:space="0"/>
              <w:right w:val="single" w:color="000000" w:sz="6"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_GB2312" w:hAnsi="仿宋_GB2312" w:eastAsia="仿宋_GB2312" w:cs="仿宋_GB2312"/>
                <w:color w:val="auto"/>
                <w:sz w:val="24"/>
                <w:highlight w:val="none"/>
                <w:shd w:val="clear" w:color="auto" w:fill="auto"/>
              </w:rPr>
            </w:pPr>
            <w:r>
              <w:rPr>
                <w:rFonts w:hint="eastAsia" w:ascii="仿宋_GB2312" w:hAnsi="仿宋_GB2312" w:eastAsia="仿宋_GB2312" w:cs="仿宋_GB2312"/>
                <w:color w:val="auto"/>
                <w:sz w:val="24"/>
                <w:highlight w:val="none"/>
                <w:shd w:val="clear" w:color="auto" w:fill="auto"/>
              </w:rPr>
              <w:t>分值</w:t>
            </w:r>
          </w:p>
        </w:tc>
        <w:tc>
          <w:tcPr>
            <w:tcW w:w="7575" w:type="dxa"/>
            <w:tcBorders>
              <w:top w:val="single" w:color="auto" w:sz="4" w:space="0"/>
              <w:left w:val="single" w:color="000000" w:sz="6" w:space="0"/>
              <w:bottom w:val="single" w:color="auto" w:sz="4" w:space="0"/>
              <w:right w:val="single" w:color="000000" w:sz="6"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_GB2312" w:hAnsi="仿宋_GB2312" w:eastAsia="仿宋_GB2312" w:cs="仿宋_GB2312"/>
                <w:color w:val="auto"/>
                <w:sz w:val="24"/>
                <w:highlight w:val="none"/>
                <w:shd w:val="clear" w:color="auto" w:fill="auto"/>
              </w:rPr>
            </w:pPr>
            <w:r>
              <w:rPr>
                <w:rFonts w:hint="eastAsia" w:ascii="仿宋_GB2312" w:hAnsi="仿宋_GB2312" w:eastAsia="仿宋_GB2312" w:cs="仿宋_GB2312"/>
                <w:color w:val="auto"/>
                <w:sz w:val="24"/>
                <w:highlight w:val="none"/>
                <w:shd w:val="clear" w:color="auto" w:fill="auto"/>
              </w:rPr>
              <w:t>评   分   标   准</w:t>
            </w:r>
          </w:p>
        </w:tc>
      </w:tr>
      <w:tr>
        <w:tblPrEx>
          <w:tblLayout w:type="fixed"/>
          <w:tblCellMar>
            <w:top w:w="0" w:type="dxa"/>
            <w:left w:w="0" w:type="dxa"/>
            <w:bottom w:w="0" w:type="dxa"/>
            <w:right w:w="0" w:type="dxa"/>
          </w:tblCellMar>
        </w:tblPrEx>
        <w:trPr>
          <w:cantSplit/>
          <w:trHeight w:val="9180" w:hRule="exact"/>
        </w:trPr>
        <w:tc>
          <w:tcPr>
            <w:tcW w:w="1334" w:type="dxa"/>
            <w:tcBorders>
              <w:top w:val="single" w:color="auto" w:sz="4" w:space="0"/>
              <w:left w:val="single" w:color="000000" w:sz="6" w:space="0"/>
              <w:bottom w:val="single" w:color="auto" w:sz="4" w:space="0"/>
              <w:right w:val="single" w:color="000000" w:sz="6"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_GB2312" w:hAnsi="仿宋_GB2312" w:eastAsia="仿宋_GB2312" w:cs="仿宋_GB2312"/>
                <w:color w:val="auto"/>
                <w:sz w:val="24"/>
                <w:highlight w:val="none"/>
                <w:shd w:val="clear" w:color="auto" w:fill="auto"/>
              </w:rPr>
            </w:pPr>
            <w:r>
              <w:rPr>
                <w:rFonts w:hint="eastAsia" w:ascii="仿宋_GB2312" w:hAnsi="仿宋_GB2312" w:eastAsia="仿宋_GB2312" w:cs="仿宋_GB2312"/>
                <w:color w:val="auto"/>
                <w:sz w:val="24"/>
                <w:highlight w:val="none"/>
                <w:shd w:val="clear" w:color="auto" w:fill="auto"/>
              </w:rPr>
              <w:t>投标报价</w:t>
            </w:r>
          </w:p>
        </w:tc>
        <w:tc>
          <w:tcPr>
            <w:tcW w:w="570" w:type="dxa"/>
            <w:tcBorders>
              <w:top w:val="single" w:color="auto" w:sz="4" w:space="0"/>
              <w:left w:val="single" w:color="000000" w:sz="6" w:space="0"/>
              <w:bottom w:val="single" w:color="auto" w:sz="4" w:space="0"/>
              <w:right w:val="single" w:color="000000" w:sz="6" w:space="0"/>
            </w:tcBorders>
            <w:noWrap w:val="0"/>
            <w:vAlign w:val="center"/>
          </w:tcPr>
          <w:p>
            <w:pPr>
              <w:keepNext w:val="0"/>
              <w:keepLines w:val="0"/>
              <w:suppressLineNumbers w:val="0"/>
              <w:spacing w:before="0" w:beforeAutospacing="0" w:after="0" w:afterAutospacing="0" w:line="360" w:lineRule="auto"/>
              <w:ind w:left="0" w:right="0"/>
              <w:rPr>
                <w:rFonts w:hint="eastAsia" w:ascii="仿宋_GB2312" w:hAnsi="仿宋_GB2312" w:eastAsia="仿宋_GB2312" w:cs="仿宋_GB2312"/>
                <w:color w:val="auto"/>
                <w:sz w:val="24"/>
                <w:highlight w:val="none"/>
                <w:shd w:val="clear" w:color="auto" w:fill="auto"/>
              </w:rPr>
            </w:pPr>
            <w:r>
              <w:rPr>
                <w:rFonts w:hint="eastAsia" w:ascii="仿宋_GB2312" w:hAnsi="仿宋_GB2312" w:eastAsia="仿宋_GB2312" w:cs="仿宋_GB2312"/>
                <w:color w:val="auto"/>
                <w:sz w:val="24"/>
                <w:highlight w:val="none"/>
                <w:shd w:val="clear" w:color="auto" w:fill="auto"/>
              </w:rPr>
              <w:t>60分</w:t>
            </w:r>
          </w:p>
        </w:tc>
        <w:tc>
          <w:tcPr>
            <w:tcW w:w="7575" w:type="dxa"/>
            <w:tcBorders>
              <w:top w:val="single" w:color="auto" w:sz="4" w:space="0"/>
              <w:left w:val="single" w:color="000000" w:sz="6" w:space="0"/>
              <w:bottom w:val="single" w:color="auto" w:sz="4" w:space="0"/>
              <w:right w:val="single" w:color="000000" w:sz="6" w:space="0"/>
            </w:tcBorders>
            <w:noWrap w:val="0"/>
            <w:vAlign w:val="center"/>
          </w:tcPr>
          <w:p>
            <w:pPr>
              <w:keepNext w:val="0"/>
              <w:keepLines w:val="0"/>
              <w:suppressLineNumbers w:val="0"/>
              <w:spacing w:before="0" w:beforeAutospacing="0" w:after="0" w:afterAutospacing="0" w:line="360" w:lineRule="auto"/>
              <w:ind w:left="0" w:right="0" w:firstLine="480" w:firstLineChars="200"/>
              <w:rPr>
                <w:rFonts w:hint="eastAsia" w:ascii="仿宋_GB2312" w:hAnsi="仿宋_GB2312" w:eastAsia="仿宋_GB2312" w:cs="仿宋_GB2312"/>
                <w:color w:val="auto"/>
                <w:sz w:val="24"/>
                <w:szCs w:val="22"/>
                <w:highlight w:val="none"/>
                <w:shd w:val="clear" w:color="auto" w:fill="auto"/>
                <w:lang w:val="en-US" w:eastAsia="zh-CN"/>
              </w:rPr>
            </w:pPr>
            <w:r>
              <w:rPr>
                <w:rFonts w:hint="eastAsia" w:ascii="仿宋_GB2312" w:hAnsi="仿宋_GB2312" w:eastAsia="仿宋_GB2312" w:cs="仿宋_GB2312"/>
                <w:color w:val="auto"/>
                <w:sz w:val="24"/>
                <w:szCs w:val="22"/>
                <w:highlight w:val="none"/>
                <w:shd w:val="clear" w:color="auto" w:fill="auto"/>
                <w:lang w:val="en-US" w:eastAsia="zh-CN"/>
              </w:rPr>
              <w:t>1、</w:t>
            </w:r>
            <w:r>
              <w:rPr>
                <w:rFonts w:hint="eastAsia" w:ascii="仿宋_GB2312" w:hAnsi="仿宋_GB2312" w:eastAsia="仿宋_GB2312" w:cs="仿宋_GB2312"/>
                <w:color w:val="auto"/>
                <w:sz w:val="24"/>
                <w:szCs w:val="24"/>
                <w:highlight w:val="none"/>
                <w:shd w:val="clear" w:color="auto" w:fill="auto"/>
              </w:rPr>
              <w:t>评标基准价的确定办法：当有效投标报价少于5家（含5家）的，评标基准价为各有效投标报价的算术平均值D；当有效投标报价超过5（不含5家）的，评标基准价为各有效投标报价中去掉一个最高报价和一个最低报价后的算术平均值D。</w:t>
            </w:r>
          </w:p>
          <w:p>
            <w:pPr>
              <w:keepNext w:val="0"/>
              <w:keepLines w:val="0"/>
              <w:suppressLineNumbers w:val="0"/>
              <w:spacing w:before="0" w:beforeAutospacing="0" w:after="0" w:afterAutospacing="0" w:line="360" w:lineRule="auto"/>
              <w:ind w:left="0" w:right="0" w:firstLine="480" w:firstLineChars="200"/>
              <w:rPr>
                <w:rFonts w:hint="eastAsia" w:ascii="仿宋_GB2312" w:hAnsi="仿宋_GB2312" w:eastAsia="仿宋_GB2312" w:cs="仿宋_GB2312"/>
                <w:color w:val="auto"/>
                <w:sz w:val="24"/>
                <w:szCs w:val="22"/>
                <w:highlight w:val="none"/>
                <w:shd w:val="clear" w:color="auto" w:fill="auto"/>
                <w:lang w:val="en-US" w:eastAsia="zh-CN"/>
              </w:rPr>
            </w:pPr>
            <w:r>
              <w:rPr>
                <w:rFonts w:hint="eastAsia" w:ascii="仿宋_GB2312" w:hAnsi="仿宋_GB2312" w:eastAsia="仿宋_GB2312" w:cs="仿宋_GB2312"/>
                <w:color w:val="auto"/>
                <w:sz w:val="24"/>
                <w:szCs w:val="22"/>
                <w:highlight w:val="none"/>
                <w:shd w:val="clear" w:color="auto" w:fill="auto"/>
                <w:lang w:val="en-US" w:eastAsia="zh-CN"/>
              </w:rPr>
              <w:t>2、当投标人投标报价等于D时得满分（60分），每高于D一个百分点扣2分，每低于D一个百分点扣2分，中间值按比例内插，精确到小数点后两位。</w:t>
            </w:r>
          </w:p>
          <w:p>
            <w:pPr>
              <w:keepNext w:val="0"/>
              <w:keepLines w:val="0"/>
              <w:suppressLineNumbers w:val="0"/>
              <w:spacing w:before="0" w:beforeAutospacing="0" w:after="0" w:afterAutospacing="0" w:line="360" w:lineRule="auto"/>
              <w:ind w:left="0" w:right="0" w:firstLine="480" w:firstLineChars="200"/>
              <w:rPr>
                <w:rFonts w:hint="eastAsia" w:ascii="仿宋_GB2312" w:hAnsi="仿宋_GB2312" w:eastAsia="仿宋_GB2312" w:cs="仿宋_GB2312"/>
                <w:color w:val="auto"/>
                <w:sz w:val="24"/>
                <w:szCs w:val="22"/>
                <w:highlight w:val="none"/>
                <w:shd w:val="clear" w:color="auto" w:fill="auto"/>
                <w:lang w:val="en-US" w:eastAsia="zh-CN"/>
              </w:rPr>
            </w:pPr>
            <w:r>
              <w:rPr>
                <w:rFonts w:hint="eastAsia" w:ascii="仿宋_GB2312" w:hAnsi="仿宋_GB2312" w:eastAsia="仿宋_GB2312" w:cs="仿宋_GB2312"/>
                <w:color w:val="auto"/>
                <w:sz w:val="24"/>
                <w:szCs w:val="22"/>
                <w:highlight w:val="none"/>
                <w:shd w:val="clear" w:color="auto" w:fill="auto"/>
                <w:lang w:val="en-US" w:eastAsia="zh-CN"/>
              </w:rPr>
              <w:t>用公式表示如下：</w:t>
            </w:r>
          </w:p>
          <w:p>
            <w:pPr>
              <w:keepNext w:val="0"/>
              <w:keepLines w:val="0"/>
              <w:suppressLineNumbers w:val="0"/>
              <w:spacing w:before="0" w:beforeAutospacing="0" w:after="0" w:afterAutospacing="0" w:line="360" w:lineRule="auto"/>
              <w:ind w:left="0" w:right="0" w:firstLine="480" w:firstLineChars="200"/>
              <w:rPr>
                <w:rFonts w:hint="eastAsia" w:ascii="仿宋_GB2312" w:hAnsi="仿宋_GB2312" w:eastAsia="仿宋_GB2312" w:cs="仿宋_GB2312"/>
                <w:color w:val="auto"/>
                <w:sz w:val="24"/>
                <w:szCs w:val="22"/>
                <w:highlight w:val="none"/>
                <w:shd w:val="clear" w:color="auto" w:fill="auto"/>
                <w:lang w:val="en-US" w:eastAsia="zh-CN"/>
              </w:rPr>
            </w:pPr>
            <w:r>
              <w:rPr>
                <w:rFonts w:hint="eastAsia" w:ascii="仿宋_GB2312" w:hAnsi="仿宋_GB2312" w:eastAsia="仿宋_GB2312" w:cs="仿宋_GB2312"/>
                <w:color w:val="auto"/>
                <w:sz w:val="24"/>
                <w:szCs w:val="22"/>
                <w:highlight w:val="none"/>
                <w:shd w:val="clear" w:color="auto" w:fill="auto"/>
                <w:lang w:val="en-US" w:eastAsia="zh-CN"/>
              </w:rPr>
              <w:object>
                <v:shape id="_x0000_i1025" o:spt="75" type="#_x0000_t75" style="height:31pt;width:133.95pt;" o:ole="t" fillcolor="#000011" filled="f" o:preferrelative="t" stroked="f" coordsize="21600,21600">
                  <v:path/>
                  <v:fill on="f" focussize="0,0"/>
                  <v:stroke on="f" joinstyle="miter"/>
                  <v:imagedata r:id="rId6" o:title=""/>
                  <o:lock v:ext="edit" aspectratio="t"/>
                  <w10:wrap type="none"/>
                  <w10:anchorlock/>
                </v:shape>
                <o:OLEObject Type="Embed" ProgID="Equation.3" ShapeID="_x0000_i1025" DrawAspect="Content" ObjectID="_1468075725" r:id="rId5">
                  <o:LockedField>false</o:LockedField>
                </o:OLEObject>
              </w:object>
            </w:r>
          </w:p>
          <w:p>
            <w:pPr>
              <w:keepNext w:val="0"/>
              <w:keepLines w:val="0"/>
              <w:suppressLineNumbers w:val="0"/>
              <w:spacing w:before="0" w:beforeAutospacing="0" w:after="0" w:afterAutospacing="0" w:line="360" w:lineRule="auto"/>
              <w:ind w:left="0" w:right="0" w:firstLine="480" w:firstLineChars="200"/>
              <w:rPr>
                <w:rFonts w:hint="eastAsia" w:ascii="仿宋_GB2312" w:hAnsi="仿宋_GB2312" w:eastAsia="仿宋_GB2312" w:cs="仿宋_GB2312"/>
                <w:color w:val="auto"/>
                <w:sz w:val="24"/>
                <w:szCs w:val="22"/>
                <w:highlight w:val="none"/>
                <w:shd w:val="clear" w:color="auto" w:fill="auto"/>
                <w:lang w:val="en-US" w:eastAsia="zh-CN"/>
              </w:rPr>
            </w:pPr>
            <w:r>
              <w:rPr>
                <w:rFonts w:hint="eastAsia" w:ascii="仿宋_GB2312" w:hAnsi="仿宋_GB2312" w:eastAsia="仿宋_GB2312" w:cs="仿宋_GB2312"/>
                <w:color w:val="auto"/>
                <w:sz w:val="24"/>
                <w:szCs w:val="22"/>
                <w:highlight w:val="none"/>
                <w:shd w:val="clear" w:color="auto" w:fill="auto"/>
                <w:lang w:val="en-US" w:eastAsia="zh-CN"/>
              </w:rPr>
              <w:t>式中：F1=投标报价得分；</w:t>
            </w:r>
          </w:p>
          <w:p>
            <w:pPr>
              <w:keepNext w:val="0"/>
              <w:keepLines w:val="0"/>
              <w:suppressLineNumbers w:val="0"/>
              <w:spacing w:before="0" w:beforeAutospacing="0" w:after="0" w:afterAutospacing="0" w:line="360" w:lineRule="auto"/>
              <w:ind w:left="0" w:right="0" w:firstLine="480" w:firstLineChars="200"/>
              <w:rPr>
                <w:rFonts w:hint="eastAsia" w:ascii="仿宋_GB2312" w:hAnsi="仿宋_GB2312" w:eastAsia="仿宋_GB2312" w:cs="仿宋_GB2312"/>
                <w:color w:val="auto"/>
                <w:sz w:val="24"/>
                <w:szCs w:val="22"/>
                <w:highlight w:val="none"/>
                <w:shd w:val="clear" w:color="auto" w:fill="auto"/>
                <w:lang w:val="en-US" w:eastAsia="zh-CN"/>
              </w:rPr>
            </w:pPr>
            <w:r>
              <w:rPr>
                <w:rFonts w:hint="eastAsia" w:ascii="仿宋_GB2312" w:hAnsi="仿宋_GB2312" w:eastAsia="仿宋_GB2312" w:cs="仿宋_GB2312"/>
                <w:color w:val="auto"/>
                <w:sz w:val="24"/>
                <w:szCs w:val="22"/>
                <w:highlight w:val="none"/>
                <w:shd w:val="clear" w:color="auto" w:fill="auto"/>
                <w:lang w:val="en-US" w:eastAsia="zh-CN"/>
              </w:rPr>
              <w:t>F=10；</w:t>
            </w:r>
          </w:p>
          <w:p>
            <w:pPr>
              <w:keepNext w:val="0"/>
              <w:keepLines w:val="0"/>
              <w:suppressLineNumbers w:val="0"/>
              <w:spacing w:before="0" w:beforeAutospacing="0" w:after="0" w:afterAutospacing="0" w:line="360" w:lineRule="auto"/>
              <w:ind w:left="0" w:right="0" w:firstLine="480" w:firstLineChars="200"/>
              <w:rPr>
                <w:rFonts w:hint="eastAsia" w:ascii="仿宋_GB2312" w:hAnsi="仿宋_GB2312" w:eastAsia="仿宋_GB2312" w:cs="仿宋_GB2312"/>
                <w:color w:val="auto"/>
                <w:sz w:val="24"/>
                <w:szCs w:val="22"/>
                <w:highlight w:val="none"/>
                <w:shd w:val="clear" w:color="auto" w:fill="auto"/>
                <w:lang w:val="en-US" w:eastAsia="zh-CN"/>
              </w:rPr>
            </w:pPr>
            <w:r>
              <w:rPr>
                <w:rFonts w:hint="eastAsia" w:ascii="仿宋_GB2312" w:hAnsi="仿宋_GB2312" w:eastAsia="仿宋_GB2312" w:cs="仿宋_GB2312"/>
                <w:color w:val="auto"/>
                <w:sz w:val="24"/>
                <w:szCs w:val="22"/>
                <w:highlight w:val="none"/>
                <w:shd w:val="clear" w:color="auto" w:fill="auto"/>
                <w:lang w:val="en-US" w:eastAsia="zh-CN"/>
              </w:rPr>
              <w:t>D1=投标人的投标报价；</w:t>
            </w:r>
          </w:p>
          <w:p>
            <w:pPr>
              <w:keepNext w:val="0"/>
              <w:keepLines w:val="0"/>
              <w:suppressLineNumbers w:val="0"/>
              <w:spacing w:before="0" w:beforeAutospacing="0" w:after="0" w:afterAutospacing="0" w:line="360" w:lineRule="auto"/>
              <w:ind w:left="0" w:right="0" w:firstLine="480" w:firstLineChars="200"/>
              <w:rPr>
                <w:rFonts w:hint="eastAsia" w:ascii="仿宋_GB2312" w:hAnsi="仿宋_GB2312" w:eastAsia="仿宋_GB2312" w:cs="仿宋_GB2312"/>
                <w:color w:val="auto"/>
                <w:sz w:val="24"/>
                <w:szCs w:val="22"/>
                <w:highlight w:val="none"/>
                <w:shd w:val="clear" w:color="auto" w:fill="auto"/>
                <w:lang w:val="en-US" w:eastAsia="zh-CN"/>
              </w:rPr>
            </w:pPr>
            <w:r>
              <w:rPr>
                <w:rFonts w:hint="eastAsia" w:ascii="仿宋_GB2312" w:hAnsi="仿宋_GB2312" w:eastAsia="仿宋_GB2312" w:cs="仿宋_GB2312"/>
                <w:color w:val="auto"/>
                <w:sz w:val="24"/>
                <w:szCs w:val="22"/>
                <w:highlight w:val="none"/>
                <w:shd w:val="clear" w:color="auto" w:fill="auto"/>
                <w:lang w:val="en-US" w:eastAsia="zh-CN"/>
              </w:rPr>
              <w:t>D=评标基准价；</w:t>
            </w:r>
          </w:p>
          <w:p>
            <w:pPr>
              <w:keepNext w:val="0"/>
              <w:keepLines w:val="0"/>
              <w:suppressLineNumbers w:val="0"/>
              <w:spacing w:before="0" w:beforeAutospacing="0" w:after="0" w:afterAutospacing="0" w:line="360" w:lineRule="auto"/>
              <w:ind w:left="0" w:right="0" w:firstLine="480" w:firstLineChars="200"/>
              <w:rPr>
                <w:rFonts w:hint="eastAsia" w:ascii="仿宋_GB2312" w:hAnsi="仿宋_GB2312" w:eastAsia="仿宋_GB2312" w:cs="仿宋_GB2312"/>
                <w:color w:val="auto"/>
                <w:sz w:val="24"/>
                <w:szCs w:val="22"/>
                <w:highlight w:val="none"/>
                <w:shd w:val="clear" w:color="auto" w:fill="auto"/>
                <w:lang w:val="en-US" w:eastAsia="zh-CN"/>
              </w:rPr>
            </w:pPr>
            <w:r>
              <w:rPr>
                <w:rFonts w:hint="eastAsia" w:ascii="仿宋_GB2312" w:hAnsi="仿宋_GB2312" w:eastAsia="仿宋_GB2312" w:cs="仿宋_GB2312"/>
                <w:color w:val="auto"/>
                <w:sz w:val="24"/>
                <w:szCs w:val="22"/>
                <w:highlight w:val="none"/>
                <w:shd w:val="clear" w:color="auto" w:fill="auto"/>
                <w:lang w:val="en-US" w:eastAsia="zh-CN"/>
              </w:rPr>
              <w:t>E=2</w:t>
            </w:r>
          </w:p>
          <w:p>
            <w:pPr>
              <w:keepNext w:val="0"/>
              <w:keepLines w:val="0"/>
              <w:suppressLineNumbers w:val="0"/>
              <w:spacing w:before="0" w:beforeAutospacing="0" w:after="0" w:afterAutospacing="0" w:line="360" w:lineRule="auto"/>
              <w:ind w:left="0" w:right="0" w:firstLine="480" w:firstLineChars="200"/>
              <w:rPr>
                <w:rFonts w:hint="eastAsia" w:ascii="仿宋_GB2312" w:hAnsi="仿宋_GB2312" w:eastAsia="仿宋_GB2312" w:cs="仿宋_GB2312"/>
                <w:color w:val="auto"/>
                <w:sz w:val="24"/>
                <w:szCs w:val="22"/>
                <w:highlight w:val="none"/>
                <w:shd w:val="clear" w:color="auto" w:fill="auto"/>
                <w:lang w:val="en-US" w:eastAsia="zh-CN"/>
              </w:rPr>
            </w:pPr>
            <w:r>
              <w:rPr>
                <w:rFonts w:hint="eastAsia" w:ascii="仿宋_GB2312" w:hAnsi="仿宋_GB2312" w:eastAsia="仿宋_GB2312" w:cs="仿宋_GB2312"/>
                <w:color w:val="auto"/>
                <w:sz w:val="24"/>
                <w:szCs w:val="22"/>
                <w:highlight w:val="none"/>
                <w:shd w:val="clear" w:color="auto" w:fill="auto"/>
                <w:lang w:val="en-US" w:eastAsia="zh-CN"/>
              </w:rPr>
              <w:t>报价得分最低为0分。</w:t>
            </w:r>
          </w:p>
          <w:p>
            <w:pPr>
              <w:keepNext w:val="0"/>
              <w:keepLines w:val="0"/>
              <w:suppressLineNumbers w:val="0"/>
              <w:spacing w:before="0" w:beforeAutospacing="0" w:after="0" w:afterAutospacing="0" w:line="360" w:lineRule="auto"/>
              <w:ind w:left="0" w:right="0" w:firstLine="480" w:firstLineChars="200"/>
              <w:jc w:val="left"/>
              <w:rPr>
                <w:rFonts w:hint="eastAsia" w:ascii="仿宋_GB2312" w:hAnsi="仿宋_GB2312" w:eastAsia="仿宋_GB2312" w:cs="仿宋_GB2312"/>
                <w:color w:val="auto"/>
                <w:sz w:val="24"/>
                <w:highlight w:val="none"/>
                <w:shd w:val="clear" w:color="auto" w:fill="auto"/>
              </w:rPr>
            </w:pPr>
          </w:p>
        </w:tc>
      </w:tr>
    </w:tbl>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jc w:val="center"/>
        <w:rPr>
          <w:rFonts w:hint="eastAsia" w:ascii="仿宋_GB2312" w:hAnsi="仿宋_GB2312" w:eastAsia="仿宋_GB2312" w:cs="仿宋_GB2312"/>
          <w:b/>
          <w:bCs/>
          <w:color w:val="auto"/>
          <w:kern w:val="2"/>
          <w:sz w:val="28"/>
          <w:szCs w:val="28"/>
          <w:highlight w:val="none"/>
          <w:shd w:val="clear" w:color="auto" w:fill="auto"/>
        </w:rPr>
      </w:pPr>
      <w:bookmarkStart w:id="0" w:name="_Hlk486334636"/>
    </w:p>
    <w:bookmarkEnd w:id="0"/>
    <w:p>
      <w:pPr>
        <w:rPr>
          <w:rFonts w:hint="eastAsia" w:ascii="仿宋_GB2312" w:hAnsi="仿宋_GB2312" w:eastAsia="仿宋_GB2312" w:cs="仿宋_GB2312"/>
          <w:color w:val="auto"/>
          <w:sz w:val="24"/>
          <w:highlight w:val="none"/>
          <w:shd w:val="clear" w:color="auto" w:fill="auto"/>
        </w:rPr>
      </w:pPr>
      <w:r>
        <w:rPr>
          <w:rFonts w:hint="eastAsia" w:ascii="仿宋_GB2312" w:hAnsi="仿宋_GB2312" w:eastAsia="仿宋_GB2312" w:cs="仿宋_GB2312"/>
          <w:color w:val="auto"/>
          <w:kern w:val="2"/>
          <w:sz w:val="24"/>
          <w:szCs w:val="24"/>
          <w:highlight w:val="none"/>
          <w:shd w:val="clear" w:color="auto" w:fill="auto"/>
        </w:rPr>
        <w:br w:type="page"/>
      </w:r>
    </w:p>
    <w:tbl>
      <w:tblPr>
        <w:tblStyle w:val="6"/>
        <w:tblW w:w="993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2"/>
        <w:gridCol w:w="1665"/>
        <w:gridCol w:w="6405"/>
        <w:gridCol w:w="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jc w:val="center"/>
        </w:trPr>
        <w:tc>
          <w:tcPr>
            <w:tcW w:w="1082" w:type="dxa"/>
            <w:noWrap w:val="0"/>
            <w:vAlign w:val="center"/>
          </w:tcPr>
          <w:p>
            <w:pPr>
              <w:keepNext w:val="0"/>
              <w:keepLines w:val="0"/>
              <w:suppressLineNumbers w:val="0"/>
              <w:spacing w:before="0" w:beforeAutospacing="0" w:after="0" w:afterAutospacing="0" w:line="360" w:lineRule="auto"/>
              <w:ind w:left="0" w:right="0"/>
              <w:jc w:val="center"/>
              <w:rPr>
                <w:rFonts w:hint="eastAsia" w:ascii="仿宋_GB2312" w:hAnsi="仿宋_GB2312" w:eastAsia="仿宋_GB2312" w:cs="仿宋_GB2312"/>
                <w:color w:val="auto"/>
                <w:sz w:val="21"/>
                <w:szCs w:val="21"/>
                <w:highlight w:val="none"/>
                <w:shd w:val="clear" w:color="auto" w:fill="auto"/>
              </w:rPr>
            </w:pPr>
            <w:r>
              <w:rPr>
                <w:rFonts w:hint="eastAsia" w:ascii="仿宋_GB2312" w:hAnsi="仿宋_GB2312" w:eastAsia="仿宋_GB2312" w:cs="仿宋_GB2312"/>
                <w:color w:val="auto"/>
                <w:sz w:val="21"/>
                <w:szCs w:val="21"/>
                <w:highlight w:val="none"/>
                <w:shd w:val="clear" w:color="auto" w:fill="auto"/>
              </w:rPr>
              <w:t>评分项目</w:t>
            </w:r>
          </w:p>
        </w:tc>
        <w:tc>
          <w:tcPr>
            <w:tcW w:w="1665" w:type="dxa"/>
            <w:noWrap w:val="0"/>
            <w:vAlign w:val="center"/>
          </w:tcPr>
          <w:p>
            <w:pPr>
              <w:keepNext w:val="0"/>
              <w:keepLines w:val="0"/>
              <w:suppressLineNumbers w:val="0"/>
              <w:spacing w:before="0" w:beforeAutospacing="0" w:after="0" w:afterAutospacing="0" w:line="360" w:lineRule="auto"/>
              <w:ind w:left="0" w:right="0"/>
              <w:jc w:val="center"/>
              <w:rPr>
                <w:rFonts w:hint="eastAsia" w:ascii="仿宋_GB2312" w:hAnsi="仿宋_GB2312" w:eastAsia="仿宋_GB2312" w:cs="仿宋_GB2312"/>
                <w:color w:val="auto"/>
                <w:sz w:val="21"/>
                <w:szCs w:val="21"/>
                <w:highlight w:val="none"/>
                <w:shd w:val="clear" w:color="auto" w:fill="auto"/>
              </w:rPr>
            </w:pPr>
            <w:r>
              <w:rPr>
                <w:rFonts w:hint="eastAsia" w:ascii="仿宋_GB2312" w:hAnsi="仿宋_GB2312" w:eastAsia="仿宋_GB2312" w:cs="仿宋_GB2312"/>
                <w:color w:val="auto"/>
                <w:sz w:val="21"/>
                <w:szCs w:val="21"/>
                <w:highlight w:val="none"/>
                <w:shd w:val="clear" w:color="auto" w:fill="auto"/>
              </w:rPr>
              <w:t>评审因素</w:t>
            </w:r>
          </w:p>
        </w:tc>
        <w:tc>
          <w:tcPr>
            <w:tcW w:w="6405" w:type="dxa"/>
            <w:noWrap w:val="0"/>
            <w:vAlign w:val="center"/>
          </w:tcPr>
          <w:p>
            <w:pPr>
              <w:keepNext w:val="0"/>
              <w:keepLines w:val="0"/>
              <w:suppressLineNumbers w:val="0"/>
              <w:spacing w:before="0" w:beforeAutospacing="0" w:after="0" w:afterAutospacing="0" w:line="360" w:lineRule="auto"/>
              <w:ind w:left="0" w:right="0"/>
              <w:jc w:val="center"/>
              <w:rPr>
                <w:rFonts w:hint="eastAsia" w:ascii="仿宋_GB2312" w:hAnsi="仿宋_GB2312" w:eastAsia="仿宋_GB2312" w:cs="仿宋_GB2312"/>
                <w:color w:val="auto"/>
                <w:sz w:val="21"/>
                <w:szCs w:val="21"/>
                <w:highlight w:val="none"/>
                <w:shd w:val="clear" w:color="auto" w:fill="auto"/>
              </w:rPr>
            </w:pPr>
            <w:r>
              <w:rPr>
                <w:rFonts w:hint="eastAsia" w:ascii="仿宋_GB2312" w:hAnsi="仿宋_GB2312" w:eastAsia="仿宋_GB2312" w:cs="仿宋_GB2312"/>
                <w:color w:val="auto"/>
                <w:sz w:val="21"/>
                <w:szCs w:val="21"/>
                <w:highlight w:val="none"/>
                <w:shd w:val="clear" w:color="auto" w:fill="auto"/>
              </w:rPr>
              <w:t>评审标准</w:t>
            </w:r>
          </w:p>
        </w:tc>
        <w:tc>
          <w:tcPr>
            <w:tcW w:w="782" w:type="dxa"/>
            <w:noWrap w:val="0"/>
            <w:vAlign w:val="center"/>
          </w:tcPr>
          <w:p>
            <w:pPr>
              <w:keepNext w:val="0"/>
              <w:keepLines w:val="0"/>
              <w:suppressLineNumbers w:val="0"/>
              <w:spacing w:before="0" w:beforeAutospacing="0" w:after="0" w:afterAutospacing="0" w:line="360" w:lineRule="auto"/>
              <w:ind w:left="0" w:right="0"/>
              <w:jc w:val="center"/>
              <w:rPr>
                <w:rFonts w:hint="eastAsia" w:ascii="仿宋_GB2312" w:hAnsi="仿宋_GB2312" w:eastAsia="仿宋_GB2312" w:cs="仿宋_GB2312"/>
                <w:color w:val="auto"/>
                <w:sz w:val="21"/>
                <w:szCs w:val="21"/>
                <w:highlight w:val="none"/>
                <w:shd w:val="clear" w:color="auto" w:fill="auto"/>
              </w:rPr>
            </w:pPr>
            <w:r>
              <w:rPr>
                <w:rFonts w:hint="eastAsia" w:ascii="仿宋_GB2312" w:hAnsi="仿宋_GB2312" w:eastAsia="仿宋_GB2312" w:cs="仿宋_GB2312"/>
                <w:color w:val="auto"/>
                <w:sz w:val="21"/>
                <w:szCs w:val="21"/>
                <w:highlight w:val="none"/>
                <w:shd w:val="clear" w:color="auto" w:fill="auto"/>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jc w:val="center"/>
        </w:trPr>
        <w:tc>
          <w:tcPr>
            <w:tcW w:w="1082" w:type="dxa"/>
            <w:vMerge w:val="restart"/>
            <w:noWrap w:val="0"/>
            <w:vAlign w:val="center"/>
          </w:tcPr>
          <w:p>
            <w:pPr>
              <w:keepNext w:val="0"/>
              <w:keepLines w:val="0"/>
              <w:suppressLineNumbers w:val="0"/>
              <w:spacing w:before="0" w:beforeAutospacing="0" w:after="0" w:afterAutospacing="0" w:line="360" w:lineRule="auto"/>
              <w:ind w:left="0" w:right="0"/>
              <w:rPr>
                <w:rFonts w:hint="eastAsia" w:ascii="仿宋_GB2312" w:hAnsi="仿宋_GB2312" w:eastAsia="仿宋_GB2312" w:cs="仿宋_GB2312"/>
                <w:color w:val="auto"/>
                <w:sz w:val="21"/>
                <w:szCs w:val="21"/>
                <w:highlight w:val="none"/>
                <w:shd w:val="clear" w:color="auto" w:fill="auto"/>
              </w:rPr>
            </w:pPr>
            <w:r>
              <w:rPr>
                <w:rFonts w:hint="eastAsia" w:ascii="仿宋_GB2312" w:hAnsi="仿宋_GB2312" w:eastAsia="仿宋_GB2312" w:cs="仿宋_GB2312"/>
                <w:color w:val="auto"/>
                <w:sz w:val="21"/>
                <w:szCs w:val="21"/>
                <w:highlight w:val="none"/>
                <w:shd w:val="clear" w:color="auto" w:fill="auto"/>
              </w:rPr>
              <w:t>技术部分评分标准</w:t>
            </w:r>
          </w:p>
          <w:p>
            <w:pPr>
              <w:keepNext w:val="0"/>
              <w:keepLines w:val="0"/>
              <w:suppressLineNumbers w:val="0"/>
              <w:spacing w:before="0" w:beforeAutospacing="0" w:after="0" w:afterAutospacing="0" w:line="360" w:lineRule="auto"/>
              <w:ind w:left="0" w:right="0"/>
              <w:rPr>
                <w:rFonts w:hint="eastAsia" w:ascii="仿宋_GB2312" w:hAnsi="仿宋_GB2312" w:eastAsia="仿宋_GB2312" w:cs="仿宋_GB2312"/>
                <w:color w:val="auto"/>
                <w:sz w:val="21"/>
                <w:szCs w:val="21"/>
                <w:highlight w:val="none"/>
                <w:shd w:val="clear" w:color="auto" w:fill="auto"/>
              </w:rPr>
            </w:pPr>
            <w:r>
              <w:rPr>
                <w:rFonts w:hint="eastAsia" w:ascii="仿宋_GB2312" w:hAnsi="仿宋_GB2312" w:eastAsia="仿宋_GB2312" w:cs="仿宋_GB2312"/>
                <w:color w:val="auto"/>
                <w:sz w:val="21"/>
                <w:szCs w:val="21"/>
                <w:highlight w:val="none"/>
                <w:shd w:val="clear" w:color="auto" w:fill="auto"/>
              </w:rPr>
              <w:t xml:space="preserve">  40分</w:t>
            </w:r>
          </w:p>
        </w:tc>
        <w:tc>
          <w:tcPr>
            <w:tcW w:w="1665" w:type="dxa"/>
            <w:noWrap w:val="0"/>
            <w:vAlign w:val="center"/>
          </w:tcPr>
          <w:p>
            <w:pPr>
              <w:keepNext w:val="0"/>
              <w:keepLines w:val="0"/>
              <w:suppressLineNumbers w:val="0"/>
              <w:spacing w:before="0" w:beforeAutospacing="0" w:after="0" w:afterAutospacing="0" w:line="360" w:lineRule="auto"/>
              <w:ind w:left="0" w:right="0"/>
              <w:jc w:val="left"/>
              <w:rPr>
                <w:rFonts w:hint="eastAsia" w:ascii="仿宋_GB2312" w:hAnsi="仿宋_GB2312" w:eastAsia="仿宋_GB2312" w:cs="仿宋_GB2312"/>
                <w:color w:val="auto"/>
                <w:sz w:val="21"/>
                <w:szCs w:val="21"/>
                <w:highlight w:val="none"/>
                <w:shd w:val="clear" w:color="auto" w:fill="auto"/>
                <w:lang w:eastAsia="zh-CN"/>
              </w:rPr>
            </w:pPr>
            <w:r>
              <w:rPr>
                <w:rFonts w:hint="eastAsia" w:ascii="仿宋_GB2312" w:hAnsi="仿宋_GB2312" w:eastAsia="仿宋_GB2312" w:cs="仿宋_GB2312"/>
                <w:color w:val="auto"/>
                <w:sz w:val="21"/>
                <w:szCs w:val="21"/>
                <w:highlight w:val="none"/>
                <w:shd w:val="clear" w:color="auto" w:fill="auto"/>
                <w:lang w:eastAsia="zh-CN"/>
              </w:rPr>
              <w:t>质量目标</w:t>
            </w:r>
            <w:r>
              <w:rPr>
                <w:rFonts w:hint="eastAsia" w:ascii="仿宋_GB2312" w:hAnsi="仿宋_GB2312" w:eastAsia="仿宋_GB2312" w:cs="仿宋_GB2312"/>
                <w:color w:val="auto"/>
                <w:sz w:val="21"/>
                <w:szCs w:val="21"/>
                <w:highlight w:val="none"/>
                <w:shd w:val="clear" w:color="auto" w:fill="auto"/>
                <w:lang w:val="en-US" w:eastAsia="zh-CN"/>
              </w:rPr>
              <w:t>及保证措施</w:t>
            </w:r>
          </w:p>
        </w:tc>
        <w:tc>
          <w:tcPr>
            <w:tcW w:w="6405" w:type="dxa"/>
            <w:noWrap w:val="0"/>
            <w:vAlign w:val="center"/>
          </w:tcPr>
          <w:p>
            <w:pPr>
              <w:keepNext w:val="0"/>
              <w:keepLines w:val="0"/>
              <w:suppressLineNumbers w:val="0"/>
              <w:spacing w:before="0" w:beforeAutospacing="0" w:after="0" w:afterAutospacing="0" w:line="360" w:lineRule="auto"/>
              <w:ind w:left="0" w:right="0"/>
              <w:jc w:val="left"/>
              <w:rPr>
                <w:rFonts w:hint="eastAsia" w:ascii="仿宋_GB2312" w:hAnsi="仿宋_GB2312" w:eastAsia="仿宋_GB2312" w:cs="仿宋_GB2312"/>
                <w:color w:val="auto"/>
                <w:sz w:val="21"/>
                <w:szCs w:val="21"/>
                <w:highlight w:val="none"/>
                <w:shd w:val="clear" w:color="auto" w:fill="auto"/>
                <w:lang w:eastAsia="zh-CN"/>
              </w:rPr>
            </w:pPr>
            <w:r>
              <w:rPr>
                <w:rFonts w:hint="eastAsia" w:ascii="仿宋_GB2312" w:hAnsi="仿宋_GB2312" w:eastAsia="仿宋_GB2312" w:cs="仿宋_GB2312"/>
                <w:color w:val="auto"/>
                <w:sz w:val="21"/>
                <w:szCs w:val="21"/>
                <w:highlight w:val="none"/>
                <w:shd w:val="clear" w:color="auto" w:fill="auto"/>
              </w:rPr>
              <w:t>满足招标文件中</w:t>
            </w:r>
            <w:r>
              <w:rPr>
                <w:rFonts w:hint="eastAsia" w:ascii="仿宋_GB2312" w:hAnsi="仿宋_GB2312" w:eastAsia="仿宋_GB2312" w:cs="仿宋_GB2312"/>
                <w:color w:val="auto"/>
                <w:sz w:val="21"/>
                <w:szCs w:val="21"/>
                <w:highlight w:val="none"/>
                <w:shd w:val="clear" w:color="auto" w:fill="auto"/>
                <w:lang w:eastAsia="zh-CN"/>
              </w:rPr>
              <w:t>质量目标要求的得</w:t>
            </w:r>
            <w:r>
              <w:rPr>
                <w:rFonts w:hint="eastAsia" w:ascii="仿宋_GB2312" w:hAnsi="仿宋_GB2312" w:eastAsia="仿宋_GB2312" w:cs="仿宋_GB2312"/>
                <w:color w:val="auto"/>
                <w:sz w:val="21"/>
                <w:szCs w:val="21"/>
                <w:highlight w:val="none"/>
                <w:shd w:val="clear" w:color="auto" w:fill="auto"/>
                <w:lang w:val="en-US" w:eastAsia="zh-CN"/>
              </w:rPr>
              <w:t>0.5分，有与质量目标相对应的违约经济处罚措施的得1分，有质量目标保证措施的得0.5分，最高得2分</w:t>
            </w:r>
            <w:r>
              <w:rPr>
                <w:rFonts w:hint="eastAsia" w:ascii="仿宋_GB2312" w:hAnsi="仿宋_GB2312" w:eastAsia="仿宋_GB2312" w:cs="仿宋_GB2312"/>
                <w:color w:val="auto"/>
                <w:sz w:val="21"/>
                <w:szCs w:val="21"/>
                <w:highlight w:val="none"/>
                <w:shd w:val="clear" w:color="auto" w:fill="auto"/>
                <w:lang w:eastAsia="zh-CN"/>
              </w:rPr>
              <w:t>。</w:t>
            </w:r>
          </w:p>
        </w:tc>
        <w:tc>
          <w:tcPr>
            <w:tcW w:w="782" w:type="dxa"/>
            <w:noWrap w:val="0"/>
            <w:vAlign w:val="center"/>
          </w:tcPr>
          <w:p>
            <w:pPr>
              <w:keepNext w:val="0"/>
              <w:keepLines w:val="0"/>
              <w:suppressLineNumbers w:val="0"/>
              <w:spacing w:before="0" w:beforeAutospacing="0" w:after="0" w:afterAutospacing="0" w:line="360" w:lineRule="auto"/>
              <w:ind w:left="0" w:right="0"/>
              <w:jc w:val="center"/>
              <w:rPr>
                <w:rFonts w:hint="eastAsia" w:ascii="仿宋_GB2312" w:hAnsi="仿宋_GB2312" w:eastAsia="仿宋_GB2312" w:cs="仿宋_GB2312"/>
                <w:color w:val="auto"/>
                <w:sz w:val="21"/>
                <w:szCs w:val="21"/>
                <w:highlight w:val="none"/>
                <w:shd w:val="clear" w:color="auto" w:fill="auto"/>
                <w:lang w:val="en-US" w:eastAsia="zh-CN"/>
              </w:rPr>
            </w:pPr>
            <w:r>
              <w:rPr>
                <w:rFonts w:hint="eastAsia" w:ascii="仿宋_GB2312" w:hAnsi="仿宋_GB2312" w:eastAsia="仿宋_GB2312" w:cs="仿宋_GB2312"/>
                <w:color w:val="auto"/>
                <w:sz w:val="21"/>
                <w:szCs w:val="21"/>
                <w:highlight w:val="none"/>
                <w:shd w:val="clear" w:color="auto" w:fill="auto"/>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jc w:val="center"/>
        </w:trPr>
        <w:tc>
          <w:tcPr>
            <w:tcW w:w="1082" w:type="dxa"/>
            <w:vMerge w:val="continue"/>
            <w:noWrap w:val="0"/>
            <w:vAlign w:val="center"/>
          </w:tcPr>
          <w:p>
            <w:pPr>
              <w:keepNext w:val="0"/>
              <w:keepLines w:val="0"/>
              <w:suppressLineNumbers w:val="0"/>
              <w:spacing w:before="0" w:beforeAutospacing="0" w:after="0" w:afterAutospacing="0" w:line="360" w:lineRule="auto"/>
              <w:ind w:left="0" w:right="0"/>
              <w:jc w:val="center"/>
              <w:rPr>
                <w:rFonts w:hint="eastAsia" w:ascii="仿宋_GB2312" w:hAnsi="仿宋_GB2312" w:eastAsia="仿宋_GB2312" w:cs="仿宋_GB2312"/>
                <w:color w:val="auto"/>
                <w:sz w:val="21"/>
                <w:szCs w:val="21"/>
                <w:highlight w:val="none"/>
                <w:shd w:val="clear" w:color="auto" w:fill="auto"/>
              </w:rPr>
            </w:pPr>
          </w:p>
        </w:tc>
        <w:tc>
          <w:tcPr>
            <w:tcW w:w="1665" w:type="dxa"/>
            <w:noWrap w:val="0"/>
            <w:vAlign w:val="center"/>
          </w:tcPr>
          <w:p>
            <w:pPr>
              <w:keepNext w:val="0"/>
              <w:keepLines w:val="0"/>
              <w:suppressLineNumbers w:val="0"/>
              <w:spacing w:before="0" w:beforeAutospacing="0" w:after="0" w:afterAutospacing="0" w:line="360" w:lineRule="auto"/>
              <w:ind w:left="0" w:right="0"/>
              <w:jc w:val="left"/>
              <w:rPr>
                <w:rFonts w:hint="eastAsia" w:ascii="仿宋_GB2312" w:hAnsi="仿宋_GB2312" w:eastAsia="仿宋_GB2312" w:cs="仿宋_GB2312"/>
                <w:color w:val="auto"/>
                <w:sz w:val="21"/>
                <w:szCs w:val="21"/>
                <w:highlight w:val="none"/>
                <w:shd w:val="clear" w:color="auto" w:fill="auto"/>
                <w:lang w:eastAsia="zh-CN"/>
              </w:rPr>
            </w:pPr>
            <w:r>
              <w:rPr>
                <w:rFonts w:hint="eastAsia" w:ascii="仿宋_GB2312" w:hAnsi="仿宋_GB2312" w:eastAsia="仿宋_GB2312" w:cs="仿宋_GB2312"/>
                <w:color w:val="auto"/>
                <w:sz w:val="21"/>
                <w:szCs w:val="21"/>
                <w:highlight w:val="none"/>
                <w:shd w:val="clear" w:color="auto" w:fill="auto"/>
                <w:lang w:eastAsia="zh-CN"/>
              </w:rPr>
              <w:t>勘察周期</w:t>
            </w:r>
            <w:r>
              <w:rPr>
                <w:rFonts w:hint="eastAsia" w:ascii="仿宋_GB2312" w:hAnsi="仿宋_GB2312" w:eastAsia="仿宋_GB2312" w:cs="仿宋_GB2312"/>
                <w:color w:val="auto"/>
                <w:sz w:val="21"/>
                <w:szCs w:val="21"/>
                <w:highlight w:val="none"/>
                <w:shd w:val="clear" w:color="auto" w:fill="auto"/>
                <w:lang w:val="en-US" w:eastAsia="zh-CN"/>
              </w:rPr>
              <w:t>及保证措施</w:t>
            </w:r>
          </w:p>
        </w:tc>
        <w:tc>
          <w:tcPr>
            <w:tcW w:w="6405" w:type="dxa"/>
            <w:noWrap w:val="0"/>
            <w:vAlign w:val="center"/>
          </w:tcPr>
          <w:p>
            <w:pPr>
              <w:keepNext w:val="0"/>
              <w:keepLines w:val="0"/>
              <w:suppressLineNumbers w:val="0"/>
              <w:spacing w:before="0" w:beforeAutospacing="0" w:after="0" w:afterAutospacing="0" w:line="360" w:lineRule="auto"/>
              <w:ind w:left="0" w:right="0"/>
              <w:jc w:val="left"/>
              <w:rPr>
                <w:rFonts w:hint="eastAsia" w:ascii="仿宋_GB2312" w:hAnsi="仿宋_GB2312" w:eastAsia="仿宋_GB2312" w:cs="仿宋_GB2312"/>
                <w:color w:val="auto"/>
                <w:sz w:val="21"/>
                <w:szCs w:val="21"/>
                <w:highlight w:val="none"/>
                <w:shd w:val="clear" w:color="auto" w:fill="auto"/>
              </w:rPr>
            </w:pPr>
            <w:r>
              <w:rPr>
                <w:rFonts w:hint="eastAsia" w:ascii="仿宋_GB2312" w:hAnsi="仿宋_GB2312" w:eastAsia="仿宋_GB2312" w:cs="仿宋_GB2312"/>
                <w:color w:val="auto"/>
                <w:sz w:val="21"/>
                <w:szCs w:val="21"/>
                <w:highlight w:val="none"/>
                <w:shd w:val="clear" w:color="auto" w:fill="auto"/>
              </w:rPr>
              <w:t>满足招标文件中</w:t>
            </w:r>
            <w:r>
              <w:rPr>
                <w:rFonts w:hint="eastAsia" w:ascii="仿宋_GB2312" w:hAnsi="仿宋_GB2312" w:eastAsia="仿宋_GB2312" w:cs="仿宋_GB2312"/>
                <w:color w:val="auto"/>
                <w:sz w:val="21"/>
                <w:szCs w:val="21"/>
                <w:highlight w:val="none"/>
                <w:shd w:val="clear" w:color="auto" w:fill="auto"/>
                <w:lang w:eastAsia="zh-CN"/>
              </w:rPr>
              <w:t>勘察周期要求的得</w:t>
            </w:r>
            <w:r>
              <w:rPr>
                <w:rFonts w:hint="eastAsia" w:ascii="仿宋_GB2312" w:hAnsi="仿宋_GB2312" w:eastAsia="仿宋_GB2312" w:cs="仿宋_GB2312"/>
                <w:color w:val="auto"/>
                <w:sz w:val="21"/>
                <w:szCs w:val="21"/>
                <w:highlight w:val="none"/>
                <w:shd w:val="clear" w:color="auto" w:fill="auto"/>
                <w:lang w:val="en-US" w:eastAsia="zh-CN"/>
              </w:rPr>
              <w:t>0.5分，有与勘察周期相对应的违约经济处罚措施的得1分，有勘察周期保证措施的得0.5分，最高得2分</w:t>
            </w:r>
            <w:r>
              <w:rPr>
                <w:rFonts w:hint="eastAsia" w:ascii="仿宋_GB2312" w:hAnsi="仿宋_GB2312" w:eastAsia="仿宋_GB2312" w:cs="仿宋_GB2312"/>
                <w:color w:val="auto"/>
                <w:sz w:val="21"/>
                <w:szCs w:val="21"/>
                <w:highlight w:val="none"/>
                <w:shd w:val="clear" w:color="auto" w:fill="auto"/>
                <w:lang w:eastAsia="zh-CN"/>
              </w:rPr>
              <w:t>。</w:t>
            </w:r>
          </w:p>
        </w:tc>
        <w:tc>
          <w:tcPr>
            <w:tcW w:w="782" w:type="dxa"/>
            <w:noWrap w:val="0"/>
            <w:vAlign w:val="center"/>
          </w:tcPr>
          <w:p>
            <w:pPr>
              <w:keepNext w:val="0"/>
              <w:keepLines w:val="0"/>
              <w:suppressLineNumbers w:val="0"/>
              <w:spacing w:before="0" w:beforeAutospacing="0" w:after="0" w:afterAutospacing="0" w:line="360" w:lineRule="auto"/>
              <w:ind w:left="0" w:right="0"/>
              <w:jc w:val="center"/>
              <w:rPr>
                <w:rFonts w:hint="eastAsia" w:ascii="仿宋_GB2312" w:hAnsi="仿宋_GB2312" w:eastAsia="仿宋_GB2312" w:cs="仿宋_GB2312"/>
                <w:color w:val="auto"/>
                <w:sz w:val="21"/>
                <w:szCs w:val="21"/>
                <w:highlight w:val="none"/>
                <w:shd w:val="clear" w:color="auto" w:fill="auto"/>
                <w:lang w:val="en-US" w:eastAsia="zh-CN"/>
              </w:rPr>
            </w:pPr>
            <w:r>
              <w:rPr>
                <w:rFonts w:hint="eastAsia" w:ascii="仿宋_GB2312" w:hAnsi="仿宋_GB2312" w:eastAsia="仿宋_GB2312" w:cs="仿宋_GB2312"/>
                <w:color w:val="auto"/>
                <w:sz w:val="21"/>
                <w:szCs w:val="21"/>
                <w:highlight w:val="none"/>
                <w:shd w:val="clear" w:color="auto" w:fill="auto"/>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3" w:hRule="atLeast"/>
          <w:jc w:val="center"/>
        </w:trPr>
        <w:tc>
          <w:tcPr>
            <w:tcW w:w="1082" w:type="dxa"/>
            <w:vMerge w:val="continue"/>
            <w:noWrap w:val="0"/>
            <w:vAlign w:val="center"/>
          </w:tcPr>
          <w:p>
            <w:pPr>
              <w:keepNext w:val="0"/>
              <w:keepLines w:val="0"/>
              <w:suppressLineNumbers w:val="0"/>
              <w:spacing w:before="0" w:beforeAutospacing="0" w:after="0" w:afterAutospacing="0" w:line="360" w:lineRule="auto"/>
              <w:ind w:left="0" w:right="0"/>
              <w:rPr>
                <w:rFonts w:hint="eastAsia" w:ascii="仿宋_GB2312" w:hAnsi="仿宋_GB2312" w:eastAsia="仿宋_GB2312" w:cs="仿宋_GB2312"/>
                <w:color w:val="auto"/>
                <w:sz w:val="21"/>
                <w:szCs w:val="21"/>
                <w:highlight w:val="none"/>
                <w:shd w:val="clear" w:color="auto" w:fill="auto"/>
              </w:rPr>
            </w:pPr>
          </w:p>
        </w:tc>
        <w:tc>
          <w:tcPr>
            <w:tcW w:w="1665" w:type="dxa"/>
            <w:noWrap w:val="0"/>
            <w:vAlign w:val="center"/>
          </w:tcPr>
          <w:p>
            <w:pPr>
              <w:keepNext w:val="0"/>
              <w:keepLines w:val="0"/>
              <w:suppressLineNumbers w:val="0"/>
              <w:spacing w:before="0" w:beforeAutospacing="0" w:after="0" w:afterAutospacing="0" w:line="360" w:lineRule="auto"/>
              <w:ind w:left="0" w:right="0"/>
              <w:jc w:val="left"/>
              <w:rPr>
                <w:rFonts w:hint="eastAsia" w:ascii="仿宋_GB2312" w:hAnsi="仿宋_GB2312" w:eastAsia="仿宋_GB2312" w:cs="仿宋_GB2312"/>
                <w:color w:val="auto"/>
                <w:sz w:val="21"/>
                <w:szCs w:val="21"/>
                <w:highlight w:val="none"/>
                <w:shd w:val="clear" w:color="auto" w:fill="auto"/>
              </w:rPr>
            </w:pPr>
            <w:r>
              <w:rPr>
                <w:rFonts w:hint="eastAsia" w:ascii="仿宋_GB2312" w:hAnsi="仿宋_GB2312" w:eastAsia="仿宋_GB2312" w:cs="仿宋_GB2312"/>
                <w:color w:val="auto"/>
                <w:sz w:val="21"/>
                <w:szCs w:val="21"/>
                <w:highlight w:val="none"/>
                <w:shd w:val="clear" w:color="auto" w:fill="auto"/>
              </w:rPr>
              <w:t>勘察纲要</w:t>
            </w:r>
          </w:p>
        </w:tc>
        <w:tc>
          <w:tcPr>
            <w:tcW w:w="6405" w:type="dxa"/>
            <w:noWrap w:val="0"/>
            <w:vAlign w:val="center"/>
          </w:tcPr>
          <w:p>
            <w:pPr>
              <w:keepNext w:val="0"/>
              <w:keepLines w:val="0"/>
              <w:suppressLineNumbers w:val="0"/>
              <w:spacing w:before="0" w:beforeAutospacing="0" w:after="0" w:afterAutospacing="0" w:line="360" w:lineRule="auto"/>
              <w:ind w:left="0" w:right="0"/>
              <w:rPr>
                <w:rFonts w:hint="eastAsia" w:ascii="仿宋_GB2312" w:hAnsi="仿宋_GB2312" w:eastAsia="仿宋_GB2312" w:cs="仿宋_GB2312"/>
                <w:color w:val="auto"/>
                <w:sz w:val="21"/>
                <w:szCs w:val="21"/>
                <w:highlight w:val="none"/>
                <w:shd w:val="clear" w:color="auto" w:fill="auto"/>
              </w:rPr>
            </w:pPr>
            <w:r>
              <w:rPr>
                <w:rFonts w:hint="eastAsia" w:ascii="仿宋_GB2312" w:hAnsi="仿宋_GB2312" w:eastAsia="仿宋_GB2312" w:cs="仿宋_GB2312"/>
                <w:color w:val="auto"/>
                <w:sz w:val="21"/>
                <w:szCs w:val="21"/>
                <w:highlight w:val="none"/>
                <w:shd w:val="clear" w:color="auto" w:fill="auto"/>
              </w:rPr>
              <w:t>勘察纲要符合相关行业勘察规范要求，充分结合项目实际需求，技术方案完整清晰，经济合理，可行性强者得7-10分，较好者4-6分，一般者得1-3分。</w:t>
            </w:r>
          </w:p>
        </w:tc>
        <w:tc>
          <w:tcPr>
            <w:tcW w:w="782" w:type="dxa"/>
            <w:noWrap w:val="0"/>
            <w:vAlign w:val="center"/>
          </w:tcPr>
          <w:p>
            <w:pPr>
              <w:keepNext w:val="0"/>
              <w:keepLines w:val="0"/>
              <w:suppressLineNumbers w:val="0"/>
              <w:spacing w:before="0" w:beforeAutospacing="0" w:after="0" w:afterAutospacing="0" w:line="360" w:lineRule="auto"/>
              <w:ind w:left="0" w:right="0"/>
              <w:jc w:val="center"/>
              <w:rPr>
                <w:rFonts w:hint="eastAsia" w:ascii="仿宋_GB2312" w:hAnsi="仿宋_GB2312" w:eastAsia="仿宋_GB2312" w:cs="仿宋_GB2312"/>
                <w:color w:val="auto"/>
                <w:sz w:val="21"/>
                <w:szCs w:val="21"/>
                <w:highlight w:val="none"/>
                <w:shd w:val="clear" w:color="auto" w:fill="auto"/>
              </w:rPr>
            </w:pPr>
            <w:r>
              <w:rPr>
                <w:rFonts w:hint="eastAsia" w:ascii="仿宋_GB2312" w:hAnsi="仿宋_GB2312" w:eastAsia="仿宋_GB2312" w:cs="仿宋_GB2312"/>
                <w:color w:val="auto"/>
                <w:sz w:val="21"/>
                <w:szCs w:val="21"/>
                <w:highlight w:val="none"/>
                <w:shd w:val="clear" w:color="auto" w:fill="auto"/>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3" w:hRule="atLeast"/>
          <w:jc w:val="center"/>
        </w:trPr>
        <w:tc>
          <w:tcPr>
            <w:tcW w:w="1082" w:type="dxa"/>
            <w:vMerge w:val="continue"/>
            <w:noWrap w:val="0"/>
            <w:vAlign w:val="center"/>
          </w:tcPr>
          <w:p>
            <w:pPr>
              <w:keepNext w:val="0"/>
              <w:keepLines w:val="0"/>
              <w:suppressLineNumbers w:val="0"/>
              <w:spacing w:before="0" w:beforeAutospacing="0" w:after="0" w:afterAutospacing="0" w:line="360" w:lineRule="auto"/>
              <w:ind w:left="0" w:right="0"/>
              <w:rPr>
                <w:rFonts w:hint="eastAsia" w:ascii="仿宋_GB2312" w:hAnsi="仿宋_GB2312" w:eastAsia="仿宋_GB2312" w:cs="仿宋_GB2312"/>
                <w:color w:val="auto"/>
                <w:sz w:val="21"/>
                <w:szCs w:val="21"/>
                <w:highlight w:val="none"/>
                <w:shd w:val="clear" w:color="auto" w:fill="auto"/>
              </w:rPr>
            </w:pPr>
          </w:p>
        </w:tc>
        <w:tc>
          <w:tcPr>
            <w:tcW w:w="1665" w:type="dxa"/>
            <w:noWrap w:val="0"/>
            <w:vAlign w:val="center"/>
          </w:tcPr>
          <w:p>
            <w:pPr>
              <w:keepNext w:val="0"/>
              <w:keepLines w:val="0"/>
              <w:suppressLineNumbers w:val="0"/>
              <w:spacing w:before="0" w:beforeAutospacing="0" w:after="0" w:afterAutospacing="0" w:line="360" w:lineRule="auto"/>
              <w:ind w:left="0" w:right="0"/>
              <w:jc w:val="left"/>
              <w:rPr>
                <w:rFonts w:hint="eastAsia" w:ascii="仿宋_GB2312" w:hAnsi="仿宋_GB2312" w:eastAsia="仿宋_GB2312" w:cs="仿宋_GB2312"/>
                <w:color w:val="auto"/>
                <w:sz w:val="21"/>
                <w:szCs w:val="21"/>
                <w:highlight w:val="none"/>
                <w:shd w:val="clear" w:color="auto" w:fill="auto"/>
              </w:rPr>
            </w:pPr>
            <w:r>
              <w:rPr>
                <w:rFonts w:hint="eastAsia" w:ascii="仿宋_GB2312" w:hAnsi="仿宋_GB2312" w:eastAsia="仿宋_GB2312" w:cs="仿宋_GB2312"/>
                <w:color w:val="auto"/>
                <w:sz w:val="21"/>
                <w:szCs w:val="21"/>
                <w:highlight w:val="none"/>
                <w:shd w:val="clear" w:color="auto" w:fill="auto"/>
              </w:rPr>
              <w:t>勘察钻孔的平面布置、探孔位置、方法、数量、深度</w:t>
            </w:r>
          </w:p>
        </w:tc>
        <w:tc>
          <w:tcPr>
            <w:tcW w:w="6405" w:type="dxa"/>
            <w:noWrap w:val="0"/>
            <w:vAlign w:val="center"/>
          </w:tcPr>
          <w:p>
            <w:pPr>
              <w:keepNext w:val="0"/>
              <w:keepLines w:val="0"/>
              <w:numPr>
                <w:ilvl w:val="0"/>
                <w:numId w:val="0"/>
              </w:numPr>
              <w:suppressLineNumbers w:val="0"/>
              <w:spacing w:before="0" w:beforeAutospacing="0" w:after="0" w:afterAutospacing="0" w:line="360" w:lineRule="auto"/>
              <w:ind w:left="0" w:right="0"/>
              <w:rPr>
                <w:rFonts w:hint="eastAsia" w:ascii="仿宋_GB2312" w:hAnsi="仿宋_GB2312" w:eastAsia="仿宋_GB2312" w:cs="仿宋_GB2312"/>
                <w:color w:val="auto"/>
                <w:sz w:val="21"/>
                <w:szCs w:val="21"/>
                <w:highlight w:val="none"/>
                <w:shd w:val="clear" w:color="auto" w:fill="auto"/>
              </w:rPr>
            </w:pPr>
            <w:r>
              <w:rPr>
                <w:rFonts w:hint="eastAsia" w:ascii="仿宋_GB2312" w:hAnsi="仿宋_GB2312" w:eastAsia="仿宋_GB2312" w:cs="仿宋_GB2312"/>
                <w:color w:val="auto"/>
                <w:sz w:val="21"/>
                <w:szCs w:val="21"/>
                <w:highlight w:val="none"/>
                <w:shd w:val="clear" w:color="auto" w:fill="auto"/>
                <w:lang w:val="en-US" w:eastAsia="zh-CN"/>
              </w:rPr>
              <w:t>1、</w:t>
            </w:r>
            <w:r>
              <w:rPr>
                <w:rFonts w:hint="eastAsia" w:ascii="仿宋_GB2312" w:hAnsi="仿宋_GB2312" w:eastAsia="仿宋_GB2312" w:cs="仿宋_GB2312"/>
                <w:color w:val="auto"/>
                <w:sz w:val="21"/>
                <w:szCs w:val="21"/>
                <w:highlight w:val="none"/>
                <w:shd w:val="clear" w:color="auto" w:fill="auto"/>
              </w:rPr>
              <w:t>勘察方案的合理性，</w:t>
            </w:r>
            <w:r>
              <w:rPr>
                <w:rFonts w:hint="eastAsia" w:ascii="仿宋_GB2312" w:hAnsi="仿宋_GB2312" w:eastAsia="仿宋_GB2312" w:cs="仿宋_GB2312"/>
                <w:color w:val="auto"/>
                <w:sz w:val="21"/>
                <w:szCs w:val="21"/>
                <w:highlight w:val="none"/>
                <w:shd w:val="clear" w:color="auto" w:fill="auto"/>
                <w:lang w:eastAsia="zh-CN"/>
              </w:rPr>
              <w:t>相对优秀</w:t>
            </w:r>
            <w:r>
              <w:rPr>
                <w:rFonts w:hint="eastAsia" w:ascii="仿宋_GB2312" w:hAnsi="仿宋_GB2312" w:eastAsia="仿宋_GB2312" w:cs="仿宋_GB2312"/>
                <w:color w:val="auto"/>
                <w:sz w:val="21"/>
                <w:szCs w:val="21"/>
                <w:highlight w:val="none"/>
                <w:shd w:val="clear" w:color="auto" w:fill="auto"/>
              </w:rPr>
              <w:t>者得7-10分，较好者4-6分，一般者得1-3分。</w:t>
            </w:r>
          </w:p>
          <w:p>
            <w:pPr>
              <w:keepNext w:val="0"/>
              <w:keepLines w:val="0"/>
              <w:numPr>
                <w:ilvl w:val="0"/>
                <w:numId w:val="0"/>
              </w:numPr>
              <w:suppressLineNumbers w:val="0"/>
              <w:spacing w:before="0" w:beforeAutospacing="0" w:after="0" w:afterAutospacing="0" w:line="360" w:lineRule="auto"/>
              <w:ind w:left="0" w:right="0"/>
              <w:rPr>
                <w:rFonts w:hint="eastAsia" w:ascii="仿宋_GB2312" w:hAnsi="仿宋_GB2312" w:eastAsia="仿宋_GB2312" w:cs="仿宋_GB2312"/>
                <w:color w:val="auto"/>
                <w:sz w:val="21"/>
                <w:szCs w:val="21"/>
                <w:highlight w:val="none"/>
                <w:shd w:val="clear" w:color="auto" w:fill="auto"/>
              </w:rPr>
            </w:pPr>
            <w:r>
              <w:rPr>
                <w:rFonts w:hint="eastAsia" w:ascii="仿宋_GB2312" w:hAnsi="仿宋_GB2312" w:eastAsia="仿宋_GB2312" w:cs="仿宋_GB2312"/>
                <w:color w:val="auto"/>
                <w:sz w:val="21"/>
                <w:szCs w:val="21"/>
                <w:highlight w:val="none"/>
                <w:shd w:val="clear" w:color="auto" w:fill="auto"/>
                <w:lang w:val="en-US" w:eastAsia="zh-CN"/>
              </w:rPr>
              <w:t>2、</w:t>
            </w:r>
            <w:r>
              <w:rPr>
                <w:rFonts w:hint="eastAsia" w:ascii="仿宋_GB2312" w:hAnsi="仿宋_GB2312" w:eastAsia="仿宋_GB2312" w:cs="仿宋_GB2312"/>
                <w:color w:val="auto"/>
                <w:sz w:val="21"/>
                <w:szCs w:val="21"/>
                <w:highlight w:val="none"/>
                <w:shd w:val="clear" w:color="auto" w:fill="auto"/>
              </w:rPr>
              <w:t>试验、测试方法的针对性与合理性，可行性强者得</w:t>
            </w:r>
            <w:r>
              <w:rPr>
                <w:rFonts w:hint="eastAsia" w:ascii="仿宋_GB2312" w:hAnsi="仿宋_GB2312" w:eastAsia="仿宋_GB2312" w:cs="仿宋_GB2312"/>
                <w:color w:val="auto"/>
                <w:sz w:val="21"/>
                <w:szCs w:val="21"/>
                <w:highlight w:val="none"/>
                <w:shd w:val="clear" w:color="auto" w:fill="auto"/>
                <w:lang w:val="en-US" w:eastAsia="zh-CN"/>
              </w:rPr>
              <w:t>5-6</w:t>
            </w:r>
            <w:r>
              <w:rPr>
                <w:rFonts w:hint="eastAsia" w:ascii="仿宋_GB2312" w:hAnsi="仿宋_GB2312" w:eastAsia="仿宋_GB2312" w:cs="仿宋_GB2312"/>
                <w:color w:val="auto"/>
                <w:sz w:val="21"/>
                <w:szCs w:val="21"/>
                <w:highlight w:val="none"/>
                <w:shd w:val="clear" w:color="auto" w:fill="auto"/>
              </w:rPr>
              <w:t>分，较好者得</w:t>
            </w:r>
            <w:r>
              <w:rPr>
                <w:rFonts w:hint="eastAsia" w:ascii="仿宋_GB2312" w:hAnsi="仿宋_GB2312" w:eastAsia="仿宋_GB2312" w:cs="仿宋_GB2312"/>
                <w:color w:val="auto"/>
                <w:sz w:val="21"/>
                <w:szCs w:val="21"/>
                <w:highlight w:val="none"/>
                <w:shd w:val="clear" w:color="auto" w:fill="auto"/>
                <w:lang w:val="en-US" w:eastAsia="zh-CN"/>
              </w:rPr>
              <w:t>3-4</w:t>
            </w:r>
            <w:r>
              <w:rPr>
                <w:rFonts w:hint="eastAsia" w:ascii="仿宋_GB2312" w:hAnsi="仿宋_GB2312" w:eastAsia="仿宋_GB2312" w:cs="仿宋_GB2312"/>
                <w:color w:val="auto"/>
                <w:sz w:val="21"/>
                <w:szCs w:val="21"/>
                <w:highlight w:val="none"/>
                <w:shd w:val="clear" w:color="auto" w:fill="auto"/>
              </w:rPr>
              <w:t>分，一般者得1</w:t>
            </w:r>
            <w:r>
              <w:rPr>
                <w:rFonts w:hint="eastAsia" w:ascii="仿宋_GB2312" w:hAnsi="仿宋_GB2312" w:eastAsia="仿宋_GB2312" w:cs="仿宋_GB2312"/>
                <w:color w:val="auto"/>
                <w:sz w:val="21"/>
                <w:szCs w:val="21"/>
                <w:highlight w:val="none"/>
                <w:shd w:val="clear" w:color="auto" w:fill="auto"/>
                <w:lang w:val="en-US" w:eastAsia="zh-CN"/>
              </w:rPr>
              <w:t>-2</w:t>
            </w:r>
            <w:r>
              <w:rPr>
                <w:rFonts w:hint="eastAsia" w:ascii="仿宋_GB2312" w:hAnsi="仿宋_GB2312" w:eastAsia="仿宋_GB2312" w:cs="仿宋_GB2312"/>
                <w:color w:val="auto"/>
                <w:sz w:val="21"/>
                <w:szCs w:val="21"/>
                <w:highlight w:val="none"/>
                <w:shd w:val="clear" w:color="auto" w:fill="auto"/>
              </w:rPr>
              <w:t>分。</w:t>
            </w:r>
          </w:p>
        </w:tc>
        <w:tc>
          <w:tcPr>
            <w:tcW w:w="782" w:type="dxa"/>
            <w:noWrap w:val="0"/>
            <w:vAlign w:val="center"/>
          </w:tcPr>
          <w:p>
            <w:pPr>
              <w:keepNext w:val="0"/>
              <w:keepLines w:val="0"/>
              <w:suppressLineNumbers w:val="0"/>
              <w:spacing w:before="0" w:beforeAutospacing="0" w:after="0" w:afterAutospacing="0" w:line="360" w:lineRule="auto"/>
              <w:ind w:left="0" w:right="0"/>
              <w:jc w:val="center"/>
              <w:rPr>
                <w:rFonts w:hint="eastAsia" w:ascii="仿宋_GB2312" w:hAnsi="仿宋_GB2312" w:eastAsia="仿宋_GB2312" w:cs="仿宋_GB2312"/>
                <w:color w:val="auto"/>
                <w:sz w:val="21"/>
                <w:szCs w:val="21"/>
                <w:highlight w:val="none"/>
                <w:shd w:val="clear" w:color="auto" w:fill="auto"/>
                <w:lang w:val="en-US" w:eastAsia="zh-CN"/>
              </w:rPr>
            </w:pPr>
            <w:r>
              <w:rPr>
                <w:rFonts w:hint="eastAsia" w:ascii="仿宋_GB2312" w:hAnsi="仿宋_GB2312" w:eastAsia="仿宋_GB2312" w:cs="仿宋_GB2312"/>
                <w:color w:val="auto"/>
                <w:sz w:val="21"/>
                <w:szCs w:val="21"/>
                <w:highlight w:val="none"/>
                <w:shd w:val="clear" w:color="auto" w:fill="auto"/>
                <w:lang w:val="en-US" w:eastAsia="zh-CN"/>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3" w:hRule="atLeast"/>
          <w:jc w:val="center"/>
        </w:trPr>
        <w:tc>
          <w:tcPr>
            <w:tcW w:w="1082" w:type="dxa"/>
            <w:vMerge w:val="continue"/>
            <w:noWrap w:val="0"/>
            <w:vAlign w:val="center"/>
          </w:tcPr>
          <w:p>
            <w:pPr>
              <w:keepNext w:val="0"/>
              <w:keepLines w:val="0"/>
              <w:suppressLineNumbers w:val="0"/>
              <w:spacing w:before="0" w:beforeAutospacing="0" w:after="0" w:afterAutospacing="0" w:line="360" w:lineRule="auto"/>
              <w:ind w:left="0" w:right="0"/>
              <w:rPr>
                <w:rFonts w:hint="eastAsia" w:ascii="仿宋_GB2312" w:hAnsi="仿宋_GB2312" w:eastAsia="仿宋_GB2312" w:cs="仿宋_GB2312"/>
                <w:color w:val="auto"/>
                <w:sz w:val="21"/>
                <w:szCs w:val="21"/>
                <w:highlight w:val="none"/>
                <w:shd w:val="clear" w:color="auto" w:fill="auto"/>
              </w:rPr>
            </w:pPr>
          </w:p>
        </w:tc>
        <w:tc>
          <w:tcPr>
            <w:tcW w:w="1665" w:type="dxa"/>
            <w:noWrap w:val="0"/>
            <w:vAlign w:val="center"/>
          </w:tcPr>
          <w:p>
            <w:pPr>
              <w:keepNext w:val="0"/>
              <w:keepLines w:val="0"/>
              <w:numPr>
                <w:ilvl w:val="0"/>
                <w:numId w:val="0"/>
              </w:numPr>
              <w:suppressLineNumbers w:val="0"/>
              <w:spacing w:before="0" w:beforeAutospacing="0" w:after="0" w:afterAutospacing="0" w:line="360" w:lineRule="auto"/>
              <w:ind w:left="0" w:right="0"/>
              <w:rPr>
                <w:rFonts w:hint="eastAsia" w:ascii="仿宋_GB2312" w:hAnsi="仿宋_GB2312" w:eastAsia="仿宋_GB2312" w:cs="仿宋_GB2312"/>
                <w:color w:val="auto"/>
                <w:sz w:val="21"/>
                <w:szCs w:val="21"/>
                <w:highlight w:val="none"/>
                <w:shd w:val="clear" w:color="auto" w:fill="auto"/>
                <w:lang w:val="en-US" w:eastAsia="zh-CN"/>
              </w:rPr>
            </w:pPr>
            <w:r>
              <w:rPr>
                <w:rFonts w:hint="eastAsia" w:ascii="仿宋_GB2312" w:hAnsi="仿宋_GB2312" w:eastAsia="仿宋_GB2312" w:cs="仿宋_GB2312"/>
                <w:color w:val="auto"/>
                <w:sz w:val="21"/>
                <w:szCs w:val="21"/>
                <w:highlight w:val="none"/>
                <w:shd w:val="clear" w:color="auto" w:fill="auto"/>
                <w:lang w:val="en-US" w:eastAsia="zh-CN"/>
              </w:rPr>
              <w:t>勘察工作重点、难点分析及应对措施</w:t>
            </w:r>
          </w:p>
        </w:tc>
        <w:tc>
          <w:tcPr>
            <w:tcW w:w="6405" w:type="dxa"/>
            <w:noWrap w:val="0"/>
            <w:vAlign w:val="top"/>
          </w:tcPr>
          <w:p>
            <w:pPr>
              <w:keepNext w:val="0"/>
              <w:keepLines w:val="0"/>
              <w:numPr>
                <w:ilvl w:val="0"/>
                <w:numId w:val="0"/>
              </w:numPr>
              <w:suppressLineNumbers w:val="0"/>
              <w:spacing w:before="0" w:beforeAutospacing="0" w:after="0" w:afterAutospacing="0" w:line="360" w:lineRule="auto"/>
              <w:ind w:left="0" w:right="0"/>
              <w:rPr>
                <w:rFonts w:hint="eastAsia" w:ascii="仿宋_GB2312" w:hAnsi="仿宋_GB2312" w:eastAsia="仿宋_GB2312" w:cs="仿宋_GB2312"/>
                <w:color w:val="auto"/>
                <w:sz w:val="21"/>
                <w:szCs w:val="21"/>
                <w:highlight w:val="none"/>
                <w:shd w:val="clear" w:color="auto" w:fill="auto"/>
                <w:lang w:val="en-US" w:eastAsia="zh-CN"/>
              </w:rPr>
            </w:pPr>
            <w:r>
              <w:rPr>
                <w:rFonts w:hint="eastAsia" w:ascii="仿宋_GB2312" w:hAnsi="仿宋_GB2312" w:eastAsia="仿宋_GB2312" w:cs="仿宋_GB2312"/>
                <w:color w:val="auto"/>
                <w:sz w:val="21"/>
                <w:szCs w:val="21"/>
                <w:highlight w:val="none"/>
                <w:shd w:val="clear" w:color="auto" w:fill="auto"/>
                <w:lang w:val="en-US" w:eastAsia="zh-CN"/>
              </w:rPr>
              <w:t>对勘察工作要点进行分析，对项目的特点、难点、重点进行技术经济分析和提出处理措施，阐述关键技术问题的对策措施。相对优秀者5-6分，较好者3-4分，一般者得1-2分。</w:t>
            </w:r>
          </w:p>
        </w:tc>
        <w:tc>
          <w:tcPr>
            <w:tcW w:w="782" w:type="dxa"/>
            <w:noWrap w:val="0"/>
            <w:vAlign w:val="center"/>
          </w:tcPr>
          <w:p>
            <w:pPr>
              <w:keepNext w:val="0"/>
              <w:keepLines w:val="0"/>
              <w:suppressLineNumbers w:val="0"/>
              <w:spacing w:before="0" w:beforeAutospacing="0" w:after="0" w:afterAutospacing="0" w:line="360" w:lineRule="auto"/>
              <w:ind w:left="0" w:right="0"/>
              <w:jc w:val="center"/>
              <w:rPr>
                <w:rFonts w:hint="eastAsia" w:ascii="仿宋_GB2312" w:hAnsi="仿宋_GB2312" w:eastAsia="仿宋_GB2312" w:cs="仿宋_GB2312"/>
                <w:color w:val="auto"/>
                <w:sz w:val="21"/>
                <w:szCs w:val="21"/>
                <w:highlight w:val="none"/>
                <w:shd w:val="clear" w:color="auto" w:fill="auto"/>
                <w:lang w:val="en-US" w:eastAsia="zh-CN"/>
              </w:rPr>
            </w:pPr>
            <w:r>
              <w:rPr>
                <w:rFonts w:hint="eastAsia" w:ascii="仿宋_GB2312" w:hAnsi="仿宋_GB2312" w:eastAsia="仿宋_GB2312" w:cs="仿宋_GB2312"/>
                <w:color w:val="auto"/>
                <w:sz w:val="21"/>
                <w:szCs w:val="21"/>
                <w:highlight w:val="none"/>
                <w:shd w:val="clear" w:color="auto" w:fill="auto"/>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3" w:hRule="atLeast"/>
          <w:jc w:val="center"/>
        </w:trPr>
        <w:tc>
          <w:tcPr>
            <w:tcW w:w="1082" w:type="dxa"/>
            <w:vMerge w:val="continue"/>
            <w:noWrap w:val="0"/>
            <w:vAlign w:val="center"/>
          </w:tcPr>
          <w:p>
            <w:pPr>
              <w:keepNext w:val="0"/>
              <w:keepLines w:val="0"/>
              <w:suppressLineNumbers w:val="0"/>
              <w:spacing w:before="0" w:beforeAutospacing="0" w:after="0" w:afterAutospacing="0" w:line="360" w:lineRule="auto"/>
              <w:ind w:left="0" w:right="0"/>
              <w:rPr>
                <w:rFonts w:hint="eastAsia" w:ascii="仿宋_GB2312" w:hAnsi="仿宋_GB2312" w:eastAsia="仿宋_GB2312" w:cs="仿宋_GB2312"/>
                <w:color w:val="auto"/>
                <w:sz w:val="21"/>
                <w:szCs w:val="21"/>
                <w:highlight w:val="none"/>
                <w:shd w:val="clear" w:color="auto" w:fill="auto"/>
              </w:rPr>
            </w:pPr>
          </w:p>
          <w:p>
            <w:pPr>
              <w:keepNext w:val="0"/>
              <w:keepLines w:val="0"/>
              <w:suppressLineNumbers w:val="0"/>
              <w:spacing w:before="0" w:beforeAutospacing="0" w:after="0" w:afterAutospacing="0" w:line="360" w:lineRule="auto"/>
              <w:ind w:left="0" w:right="0"/>
              <w:rPr>
                <w:rFonts w:hint="eastAsia" w:ascii="仿宋_GB2312" w:hAnsi="仿宋_GB2312" w:eastAsia="仿宋_GB2312" w:cs="仿宋_GB2312"/>
                <w:color w:val="auto"/>
                <w:sz w:val="21"/>
                <w:szCs w:val="21"/>
                <w:highlight w:val="none"/>
                <w:shd w:val="clear" w:color="auto" w:fill="auto"/>
              </w:rPr>
            </w:pPr>
          </w:p>
        </w:tc>
        <w:tc>
          <w:tcPr>
            <w:tcW w:w="1665" w:type="dxa"/>
            <w:noWrap w:val="0"/>
            <w:vAlign w:val="center"/>
          </w:tcPr>
          <w:p>
            <w:pPr>
              <w:keepNext w:val="0"/>
              <w:keepLines w:val="0"/>
              <w:numPr>
                <w:ilvl w:val="0"/>
                <w:numId w:val="0"/>
              </w:numPr>
              <w:suppressLineNumbers w:val="0"/>
              <w:spacing w:before="0" w:beforeAutospacing="0" w:after="0" w:afterAutospacing="0" w:line="360" w:lineRule="auto"/>
              <w:ind w:left="0" w:right="0"/>
              <w:rPr>
                <w:rFonts w:hint="eastAsia" w:ascii="仿宋_GB2312" w:hAnsi="仿宋_GB2312" w:eastAsia="仿宋_GB2312" w:cs="仿宋_GB2312"/>
                <w:color w:val="auto"/>
                <w:sz w:val="21"/>
                <w:szCs w:val="21"/>
                <w:highlight w:val="none"/>
                <w:shd w:val="clear" w:color="auto" w:fill="auto"/>
                <w:lang w:val="en-US" w:eastAsia="zh-CN"/>
              </w:rPr>
            </w:pPr>
            <w:r>
              <w:rPr>
                <w:rFonts w:hint="eastAsia" w:ascii="仿宋_GB2312" w:hAnsi="仿宋_GB2312" w:eastAsia="仿宋_GB2312" w:cs="仿宋_GB2312"/>
                <w:color w:val="auto"/>
                <w:sz w:val="21"/>
                <w:szCs w:val="21"/>
                <w:highlight w:val="none"/>
                <w:shd w:val="clear" w:color="auto" w:fill="auto"/>
                <w:lang w:val="en-US" w:eastAsia="zh-CN"/>
              </w:rPr>
              <w:t>勘察安全、文明施工的承诺及保证措施</w:t>
            </w:r>
          </w:p>
        </w:tc>
        <w:tc>
          <w:tcPr>
            <w:tcW w:w="6405" w:type="dxa"/>
            <w:noWrap w:val="0"/>
            <w:vAlign w:val="top"/>
          </w:tcPr>
          <w:p>
            <w:pPr>
              <w:keepNext w:val="0"/>
              <w:keepLines w:val="0"/>
              <w:numPr>
                <w:ilvl w:val="0"/>
                <w:numId w:val="0"/>
              </w:numPr>
              <w:suppressLineNumbers w:val="0"/>
              <w:spacing w:before="0" w:beforeAutospacing="0" w:after="0" w:afterAutospacing="0" w:line="360" w:lineRule="auto"/>
              <w:ind w:left="0" w:right="0"/>
              <w:rPr>
                <w:rFonts w:hint="eastAsia" w:ascii="仿宋_GB2312" w:hAnsi="仿宋_GB2312" w:eastAsia="仿宋_GB2312" w:cs="仿宋_GB2312"/>
                <w:color w:val="auto"/>
                <w:sz w:val="21"/>
                <w:szCs w:val="21"/>
                <w:highlight w:val="none"/>
                <w:shd w:val="clear" w:color="auto" w:fill="auto"/>
                <w:lang w:val="en-US" w:eastAsia="zh-CN"/>
              </w:rPr>
            </w:pPr>
            <w:r>
              <w:rPr>
                <w:rFonts w:hint="eastAsia" w:ascii="仿宋_GB2312" w:hAnsi="仿宋_GB2312" w:eastAsia="仿宋_GB2312" w:cs="仿宋_GB2312"/>
                <w:color w:val="auto"/>
                <w:sz w:val="21"/>
                <w:szCs w:val="21"/>
                <w:highlight w:val="none"/>
                <w:shd w:val="clear" w:color="auto" w:fill="auto"/>
              </w:rPr>
              <w:t>满足招标文件中</w:t>
            </w:r>
            <w:r>
              <w:rPr>
                <w:rFonts w:hint="eastAsia" w:ascii="仿宋_GB2312" w:hAnsi="仿宋_GB2312" w:eastAsia="仿宋_GB2312" w:cs="仿宋_GB2312"/>
                <w:color w:val="auto"/>
                <w:sz w:val="21"/>
                <w:szCs w:val="21"/>
                <w:highlight w:val="none"/>
                <w:shd w:val="clear" w:color="auto" w:fill="auto"/>
                <w:lang w:eastAsia="zh-CN"/>
              </w:rPr>
              <w:t>勘察安全</w:t>
            </w:r>
            <w:r>
              <w:rPr>
                <w:rFonts w:hint="eastAsia" w:ascii="仿宋_GB2312" w:hAnsi="仿宋_GB2312" w:eastAsia="仿宋_GB2312" w:cs="仿宋_GB2312"/>
                <w:color w:val="auto"/>
                <w:sz w:val="21"/>
                <w:szCs w:val="21"/>
                <w:highlight w:val="none"/>
                <w:shd w:val="clear" w:color="auto" w:fill="auto"/>
                <w:lang w:val="en-US" w:eastAsia="zh-CN"/>
              </w:rPr>
              <w:t>、</w:t>
            </w:r>
            <w:r>
              <w:rPr>
                <w:rFonts w:hint="eastAsia" w:ascii="仿宋_GB2312" w:hAnsi="仿宋_GB2312" w:eastAsia="仿宋_GB2312" w:cs="仿宋_GB2312"/>
                <w:color w:val="auto"/>
                <w:sz w:val="21"/>
                <w:szCs w:val="21"/>
                <w:highlight w:val="none"/>
                <w:shd w:val="clear" w:color="auto" w:fill="auto"/>
                <w:lang w:eastAsia="zh-CN"/>
              </w:rPr>
              <w:t>文明要求的得</w:t>
            </w:r>
            <w:r>
              <w:rPr>
                <w:rFonts w:hint="eastAsia" w:ascii="仿宋_GB2312" w:hAnsi="仿宋_GB2312" w:eastAsia="仿宋_GB2312" w:cs="仿宋_GB2312"/>
                <w:color w:val="auto"/>
                <w:sz w:val="21"/>
                <w:szCs w:val="21"/>
                <w:highlight w:val="none"/>
                <w:shd w:val="clear" w:color="auto" w:fill="auto"/>
                <w:lang w:val="en-US" w:eastAsia="zh-CN"/>
              </w:rPr>
              <w:t>0.5分，有与</w:t>
            </w:r>
            <w:r>
              <w:rPr>
                <w:rFonts w:hint="eastAsia" w:ascii="仿宋_GB2312" w:hAnsi="仿宋_GB2312" w:eastAsia="仿宋_GB2312" w:cs="仿宋_GB2312"/>
                <w:color w:val="auto"/>
                <w:sz w:val="21"/>
                <w:szCs w:val="21"/>
                <w:highlight w:val="none"/>
                <w:shd w:val="clear" w:color="auto" w:fill="auto"/>
                <w:lang w:eastAsia="zh-CN"/>
              </w:rPr>
              <w:t>勘察安全</w:t>
            </w:r>
            <w:r>
              <w:rPr>
                <w:rFonts w:hint="eastAsia" w:ascii="仿宋_GB2312" w:hAnsi="仿宋_GB2312" w:eastAsia="仿宋_GB2312" w:cs="仿宋_GB2312"/>
                <w:color w:val="auto"/>
                <w:sz w:val="21"/>
                <w:szCs w:val="21"/>
                <w:highlight w:val="none"/>
                <w:shd w:val="clear" w:color="auto" w:fill="auto"/>
                <w:lang w:val="en-US" w:eastAsia="zh-CN"/>
              </w:rPr>
              <w:t>、</w:t>
            </w:r>
            <w:r>
              <w:rPr>
                <w:rFonts w:hint="eastAsia" w:ascii="仿宋_GB2312" w:hAnsi="仿宋_GB2312" w:eastAsia="仿宋_GB2312" w:cs="仿宋_GB2312"/>
                <w:color w:val="auto"/>
                <w:sz w:val="21"/>
                <w:szCs w:val="21"/>
                <w:highlight w:val="none"/>
                <w:shd w:val="clear" w:color="auto" w:fill="auto"/>
                <w:lang w:eastAsia="zh-CN"/>
              </w:rPr>
              <w:t>文明</w:t>
            </w:r>
            <w:r>
              <w:rPr>
                <w:rFonts w:hint="eastAsia" w:ascii="仿宋_GB2312" w:hAnsi="仿宋_GB2312" w:eastAsia="仿宋_GB2312" w:cs="仿宋_GB2312"/>
                <w:color w:val="auto"/>
                <w:sz w:val="21"/>
                <w:szCs w:val="21"/>
                <w:highlight w:val="none"/>
                <w:shd w:val="clear" w:color="auto" w:fill="auto"/>
                <w:lang w:val="en-US" w:eastAsia="zh-CN"/>
              </w:rPr>
              <w:t>相对应的违约经济处罚措施的得1分，有</w:t>
            </w:r>
            <w:r>
              <w:rPr>
                <w:rFonts w:hint="eastAsia" w:ascii="仿宋_GB2312" w:hAnsi="仿宋_GB2312" w:eastAsia="仿宋_GB2312" w:cs="仿宋_GB2312"/>
                <w:color w:val="auto"/>
                <w:sz w:val="21"/>
                <w:szCs w:val="21"/>
                <w:highlight w:val="none"/>
                <w:shd w:val="clear" w:color="auto" w:fill="auto"/>
                <w:lang w:eastAsia="zh-CN"/>
              </w:rPr>
              <w:t>勘察安全</w:t>
            </w:r>
            <w:r>
              <w:rPr>
                <w:rFonts w:hint="eastAsia" w:ascii="仿宋_GB2312" w:hAnsi="仿宋_GB2312" w:eastAsia="仿宋_GB2312" w:cs="仿宋_GB2312"/>
                <w:color w:val="auto"/>
                <w:sz w:val="21"/>
                <w:szCs w:val="21"/>
                <w:highlight w:val="none"/>
                <w:shd w:val="clear" w:color="auto" w:fill="auto"/>
                <w:lang w:val="en-US" w:eastAsia="zh-CN"/>
              </w:rPr>
              <w:t>、</w:t>
            </w:r>
            <w:r>
              <w:rPr>
                <w:rFonts w:hint="eastAsia" w:ascii="仿宋_GB2312" w:hAnsi="仿宋_GB2312" w:eastAsia="仿宋_GB2312" w:cs="仿宋_GB2312"/>
                <w:color w:val="auto"/>
                <w:sz w:val="21"/>
                <w:szCs w:val="21"/>
                <w:highlight w:val="none"/>
                <w:shd w:val="clear" w:color="auto" w:fill="auto"/>
                <w:lang w:eastAsia="zh-CN"/>
              </w:rPr>
              <w:t>文明</w:t>
            </w:r>
            <w:r>
              <w:rPr>
                <w:rFonts w:hint="eastAsia" w:ascii="仿宋_GB2312" w:hAnsi="仿宋_GB2312" w:eastAsia="仿宋_GB2312" w:cs="仿宋_GB2312"/>
                <w:color w:val="auto"/>
                <w:sz w:val="21"/>
                <w:szCs w:val="21"/>
                <w:highlight w:val="none"/>
                <w:shd w:val="clear" w:color="auto" w:fill="auto"/>
                <w:lang w:val="en-US" w:eastAsia="zh-CN"/>
              </w:rPr>
              <w:t>保证措施的得0.5分，最高得2分</w:t>
            </w:r>
            <w:r>
              <w:rPr>
                <w:rFonts w:hint="eastAsia" w:ascii="仿宋_GB2312" w:hAnsi="仿宋_GB2312" w:eastAsia="仿宋_GB2312" w:cs="仿宋_GB2312"/>
                <w:color w:val="auto"/>
                <w:sz w:val="21"/>
                <w:szCs w:val="21"/>
                <w:highlight w:val="none"/>
                <w:shd w:val="clear" w:color="auto" w:fill="auto"/>
                <w:lang w:eastAsia="zh-CN"/>
              </w:rPr>
              <w:t>。</w:t>
            </w:r>
          </w:p>
        </w:tc>
        <w:tc>
          <w:tcPr>
            <w:tcW w:w="782" w:type="dxa"/>
            <w:noWrap w:val="0"/>
            <w:vAlign w:val="center"/>
          </w:tcPr>
          <w:p>
            <w:pPr>
              <w:keepNext w:val="0"/>
              <w:keepLines w:val="0"/>
              <w:suppressLineNumbers w:val="0"/>
              <w:spacing w:before="0" w:beforeAutospacing="0" w:after="0" w:afterAutospacing="0" w:line="360" w:lineRule="auto"/>
              <w:ind w:left="0" w:right="0"/>
              <w:jc w:val="center"/>
              <w:rPr>
                <w:rFonts w:hint="eastAsia" w:ascii="仿宋_GB2312" w:hAnsi="仿宋_GB2312" w:eastAsia="仿宋_GB2312" w:cs="仿宋_GB2312"/>
                <w:color w:val="auto"/>
                <w:sz w:val="21"/>
                <w:szCs w:val="21"/>
                <w:highlight w:val="none"/>
                <w:shd w:val="clear" w:color="auto" w:fill="auto"/>
                <w:lang w:val="en-US" w:eastAsia="zh-CN"/>
              </w:rPr>
            </w:pPr>
            <w:r>
              <w:rPr>
                <w:rFonts w:hint="eastAsia" w:ascii="仿宋_GB2312" w:hAnsi="仿宋_GB2312" w:eastAsia="仿宋_GB2312" w:cs="仿宋_GB2312"/>
                <w:color w:val="auto"/>
                <w:sz w:val="21"/>
                <w:szCs w:val="21"/>
                <w:highlight w:val="none"/>
                <w:shd w:val="clear" w:color="auto" w:fill="auto"/>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3" w:hRule="atLeast"/>
          <w:jc w:val="center"/>
        </w:trPr>
        <w:tc>
          <w:tcPr>
            <w:tcW w:w="1082" w:type="dxa"/>
            <w:vMerge w:val="continue"/>
            <w:noWrap w:val="0"/>
            <w:vAlign w:val="center"/>
          </w:tcPr>
          <w:p>
            <w:pPr>
              <w:keepNext w:val="0"/>
              <w:keepLines w:val="0"/>
              <w:suppressLineNumbers w:val="0"/>
              <w:spacing w:before="0" w:beforeAutospacing="0" w:after="0" w:afterAutospacing="0" w:line="360" w:lineRule="auto"/>
              <w:ind w:left="0" w:right="0"/>
              <w:rPr>
                <w:rFonts w:hint="eastAsia" w:ascii="仿宋_GB2312" w:hAnsi="仿宋_GB2312" w:eastAsia="仿宋_GB2312" w:cs="仿宋_GB2312"/>
                <w:color w:val="auto"/>
                <w:sz w:val="21"/>
                <w:szCs w:val="21"/>
                <w:highlight w:val="none"/>
                <w:shd w:val="clear" w:color="auto" w:fill="auto"/>
              </w:rPr>
            </w:pPr>
          </w:p>
        </w:tc>
        <w:tc>
          <w:tcPr>
            <w:tcW w:w="1665" w:type="dxa"/>
            <w:noWrap w:val="0"/>
            <w:vAlign w:val="center"/>
          </w:tcPr>
          <w:p>
            <w:pPr>
              <w:keepNext w:val="0"/>
              <w:keepLines w:val="0"/>
              <w:numPr>
                <w:ilvl w:val="0"/>
                <w:numId w:val="0"/>
              </w:numPr>
              <w:suppressLineNumbers w:val="0"/>
              <w:spacing w:before="0" w:beforeAutospacing="0" w:after="0" w:afterAutospacing="0" w:line="360" w:lineRule="auto"/>
              <w:ind w:left="0" w:right="0"/>
              <w:rPr>
                <w:rFonts w:hint="eastAsia" w:ascii="仿宋_GB2312" w:hAnsi="仿宋_GB2312" w:eastAsia="仿宋_GB2312" w:cs="仿宋_GB2312"/>
                <w:color w:val="auto"/>
                <w:sz w:val="21"/>
                <w:szCs w:val="21"/>
                <w:highlight w:val="none"/>
                <w:shd w:val="clear" w:color="auto" w:fill="auto"/>
                <w:lang w:val="en-US" w:eastAsia="zh-CN"/>
              </w:rPr>
            </w:pPr>
            <w:r>
              <w:rPr>
                <w:rFonts w:hint="eastAsia" w:ascii="仿宋_GB2312" w:hAnsi="仿宋_GB2312" w:eastAsia="仿宋_GB2312" w:cs="仿宋_GB2312"/>
                <w:color w:val="auto"/>
                <w:sz w:val="21"/>
                <w:szCs w:val="21"/>
                <w:highlight w:val="none"/>
                <w:shd w:val="clear" w:color="auto" w:fill="auto"/>
                <w:lang w:val="en-US" w:eastAsia="zh-CN"/>
              </w:rPr>
              <w:t>合理化建议和优惠承诺</w:t>
            </w:r>
          </w:p>
        </w:tc>
        <w:tc>
          <w:tcPr>
            <w:tcW w:w="6405" w:type="dxa"/>
            <w:noWrap w:val="0"/>
            <w:vAlign w:val="top"/>
          </w:tcPr>
          <w:p>
            <w:pPr>
              <w:keepNext w:val="0"/>
              <w:keepLines w:val="0"/>
              <w:numPr>
                <w:ilvl w:val="0"/>
                <w:numId w:val="0"/>
              </w:numPr>
              <w:suppressLineNumbers w:val="0"/>
              <w:spacing w:before="0" w:beforeAutospacing="0" w:after="0" w:afterAutospacing="0" w:line="360" w:lineRule="auto"/>
              <w:ind w:left="0" w:right="0"/>
              <w:rPr>
                <w:rFonts w:hint="eastAsia" w:ascii="仿宋_GB2312" w:hAnsi="仿宋_GB2312" w:eastAsia="仿宋_GB2312" w:cs="仿宋_GB2312"/>
                <w:color w:val="auto"/>
                <w:sz w:val="21"/>
                <w:szCs w:val="21"/>
                <w:highlight w:val="none"/>
                <w:shd w:val="clear" w:color="auto" w:fill="auto"/>
                <w:lang w:val="en-US" w:eastAsia="zh-CN"/>
              </w:rPr>
            </w:pPr>
            <w:r>
              <w:rPr>
                <w:rFonts w:hint="eastAsia" w:ascii="仿宋_GB2312" w:hAnsi="仿宋_GB2312" w:eastAsia="仿宋_GB2312" w:cs="仿宋_GB2312"/>
                <w:color w:val="auto"/>
                <w:sz w:val="21"/>
                <w:szCs w:val="21"/>
                <w:highlight w:val="none"/>
                <w:shd w:val="clear" w:color="auto" w:fill="auto"/>
                <w:lang w:val="en-US" w:eastAsia="zh-CN"/>
              </w:rPr>
              <w:t>合理化建议全面可行、有针对性的得1分，有服务及其他优惠条件承诺的得1分，最高得2分。</w:t>
            </w:r>
          </w:p>
        </w:tc>
        <w:tc>
          <w:tcPr>
            <w:tcW w:w="782" w:type="dxa"/>
            <w:noWrap w:val="0"/>
            <w:vAlign w:val="center"/>
          </w:tcPr>
          <w:p>
            <w:pPr>
              <w:keepNext w:val="0"/>
              <w:keepLines w:val="0"/>
              <w:suppressLineNumbers w:val="0"/>
              <w:spacing w:before="0" w:beforeAutospacing="0" w:after="0" w:afterAutospacing="0" w:line="360" w:lineRule="auto"/>
              <w:ind w:left="0" w:right="0"/>
              <w:jc w:val="center"/>
              <w:rPr>
                <w:rFonts w:hint="eastAsia" w:ascii="仿宋_GB2312" w:hAnsi="仿宋_GB2312" w:eastAsia="仿宋_GB2312" w:cs="仿宋_GB2312"/>
                <w:color w:val="auto"/>
                <w:sz w:val="21"/>
                <w:szCs w:val="21"/>
                <w:highlight w:val="none"/>
                <w:shd w:val="clear" w:color="auto" w:fill="auto"/>
                <w:lang w:val="en-US" w:eastAsia="zh-CN"/>
              </w:rPr>
            </w:pPr>
            <w:r>
              <w:rPr>
                <w:rFonts w:hint="eastAsia" w:ascii="仿宋_GB2312" w:hAnsi="仿宋_GB2312" w:eastAsia="仿宋_GB2312" w:cs="仿宋_GB2312"/>
                <w:color w:val="auto"/>
                <w:sz w:val="21"/>
                <w:szCs w:val="21"/>
                <w:highlight w:val="none"/>
                <w:shd w:val="clear" w:color="auto" w:fill="auto"/>
                <w:lang w:val="en-US" w:eastAsia="zh-CN"/>
              </w:rPr>
              <w:t>2</w:t>
            </w:r>
          </w:p>
        </w:tc>
      </w:tr>
    </w:tbl>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第五章  投标文件格式</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jc w:val="center"/>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（项目名称）</w:t>
      </w:r>
      <w:r>
        <w:rPr>
          <w:rFonts w:hint="eastAsia" w:ascii="仿宋_GB2312" w:hAnsi="仿宋_GB2312" w:eastAsia="仿宋_GB2312" w:cs="仿宋_GB2312"/>
          <w:color w:val="auto"/>
          <w:sz w:val="30"/>
          <w:szCs w:val="30"/>
          <w:highlight w:val="none"/>
          <w:shd w:val="clear" w:color="auto" w:fill="auto"/>
          <w:lang w:val="en-US" w:eastAsia="zh-CN"/>
        </w:rPr>
        <w:t>地勘</w:t>
      </w:r>
      <w:r>
        <w:rPr>
          <w:rFonts w:hint="eastAsia" w:ascii="仿宋_GB2312" w:hAnsi="仿宋_GB2312" w:eastAsia="仿宋_GB2312" w:cs="仿宋_GB2312"/>
          <w:color w:val="auto"/>
          <w:sz w:val="30"/>
          <w:szCs w:val="30"/>
          <w:highlight w:val="none"/>
          <w:shd w:val="clear" w:color="auto" w:fill="auto"/>
        </w:rPr>
        <w:t>招标</w:t>
      </w:r>
    </w:p>
    <w:p>
      <w:pPr>
        <w:spacing w:line="560" w:lineRule="exact"/>
        <w:ind w:firstLine="600" w:firstLineChars="200"/>
        <w:jc w:val="center"/>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投  标  文  件</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投标人：</w:t>
      </w:r>
      <w:r>
        <w:rPr>
          <w:rFonts w:hint="eastAsia" w:ascii="仿宋_GB2312" w:hAnsi="仿宋_GB2312" w:eastAsia="仿宋_GB2312" w:cs="仿宋_GB2312"/>
          <w:color w:val="auto"/>
          <w:sz w:val="30"/>
          <w:szCs w:val="30"/>
          <w:highlight w:val="none"/>
          <w:u w:val="single"/>
          <w:shd w:val="clear" w:color="auto" w:fill="auto"/>
        </w:rPr>
        <w:t xml:space="preserve">                               </w:t>
      </w:r>
      <w:r>
        <w:rPr>
          <w:rFonts w:hint="eastAsia" w:ascii="仿宋_GB2312" w:hAnsi="仿宋_GB2312" w:eastAsia="仿宋_GB2312" w:cs="仿宋_GB2312"/>
          <w:color w:val="auto"/>
          <w:sz w:val="30"/>
          <w:szCs w:val="30"/>
          <w:highlight w:val="none"/>
          <w:shd w:val="clear" w:color="auto" w:fill="auto"/>
        </w:rPr>
        <w:t>（盖单位章）</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法定代表人或其委托代理人：</w:t>
      </w:r>
      <w:r>
        <w:rPr>
          <w:rFonts w:hint="eastAsia" w:ascii="仿宋_GB2312" w:hAnsi="仿宋_GB2312" w:eastAsia="仿宋_GB2312" w:cs="仿宋_GB2312"/>
          <w:color w:val="auto"/>
          <w:sz w:val="30"/>
          <w:szCs w:val="30"/>
          <w:highlight w:val="none"/>
          <w:u w:val="single"/>
          <w:shd w:val="clear" w:color="auto" w:fill="auto"/>
        </w:rPr>
        <w:t xml:space="preserve">                 </w:t>
      </w:r>
      <w:r>
        <w:rPr>
          <w:rFonts w:hint="eastAsia" w:ascii="仿宋_GB2312" w:hAnsi="仿宋_GB2312" w:eastAsia="仿宋_GB2312" w:cs="仿宋_GB2312"/>
          <w:color w:val="auto"/>
          <w:sz w:val="30"/>
          <w:szCs w:val="30"/>
          <w:highlight w:val="none"/>
          <w:shd w:val="clear" w:color="auto" w:fill="auto"/>
        </w:rPr>
        <w:t>（签字）</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u w:val="single"/>
          <w:shd w:val="clear" w:color="auto" w:fill="auto"/>
        </w:rPr>
        <w:t xml:space="preserve">         </w:t>
      </w:r>
      <w:r>
        <w:rPr>
          <w:rFonts w:hint="eastAsia" w:ascii="仿宋_GB2312" w:hAnsi="仿宋_GB2312" w:eastAsia="仿宋_GB2312" w:cs="仿宋_GB2312"/>
          <w:color w:val="auto"/>
          <w:sz w:val="30"/>
          <w:szCs w:val="30"/>
          <w:highlight w:val="none"/>
          <w:shd w:val="clear" w:color="auto" w:fill="auto"/>
        </w:rPr>
        <w:t>年</w:t>
      </w:r>
      <w:r>
        <w:rPr>
          <w:rFonts w:hint="eastAsia" w:ascii="仿宋_GB2312" w:hAnsi="仿宋_GB2312" w:eastAsia="仿宋_GB2312" w:cs="仿宋_GB2312"/>
          <w:color w:val="auto"/>
          <w:sz w:val="30"/>
          <w:szCs w:val="30"/>
          <w:highlight w:val="none"/>
          <w:u w:val="single"/>
          <w:shd w:val="clear" w:color="auto" w:fill="auto"/>
        </w:rPr>
        <w:t xml:space="preserve">         </w:t>
      </w:r>
      <w:r>
        <w:rPr>
          <w:rFonts w:hint="eastAsia" w:ascii="仿宋_GB2312" w:hAnsi="仿宋_GB2312" w:eastAsia="仿宋_GB2312" w:cs="仿宋_GB2312"/>
          <w:color w:val="auto"/>
          <w:sz w:val="30"/>
          <w:szCs w:val="30"/>
          <w:highlight w:val="none"/>
          <w:shd w:val="clear" w:color="auto" w:fill="auto"/>
        </w:rPr>
        <w:t>月</w:t>
      </w:r>
      <w:r>
        <w:rPr>
          <w:rFonts w:hint="eastAsia" w:ascii="仿宋_GB2312" w:hAnsi="仿宋_GB2312" w:eastAsia="仿宋_GB2312" w:cs="仿宋_GB2312"/>
          <w:color w:val="auto"/>
          <w:sz w:val="30"/>
          <w:szCs w:val="30"/>
          <w:highlight w:val="none"/>
          <w:u w:val="single"/>
          <w:shd w:val="clear" w:color="auto" w:fill="auto"/>
        </w:rPr>
        <w:t xml:space="preserve">         </w:t>
      </w:r>
      <w:r>
        <w:rPr>
          <w:rFonts w:hint="eastAsia" w:ascii="仿宋_GB2312" w:hAnsi="仿宋_GB2312" w:eastAsia="仿宋_GB2312" w:cs="仿宋_GB2312"/>
          <w:color w:val="auto"/>
          <w:sz w:val="30"/>
          <w:szCs w:val="30"/>
          <w:highlight w:val="none"/>
          <w:shd w:val="clear" w:color="auto" w:fill="auto"/>
        </w:rPr>
        <w:t>日</w:t>
      </w:r>
    </w:p>
    <w:p>
      <w:pPr>
        <w:spacing w:line="560" w:lineRule="exact"/>
        <w:ind w:firstLine="600" w:firstLineChars="200"/>
        <w:jc w:val="center"/>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br w:type="page"/>
      </w:r>
      <w:r>
        <w:rPr>
          <w:rFonts w:hint="eastAsia" w:ascii="仿宋_GB2312" w:hAnsi="仿宋_GB2312" w:eastAsia="仿宋_GB2312" w:cs="仿宋_GB2312"/>
          <w:color w:val="auto"/>
          <w:sz w:val="30"/>
          <w:szCs w:val="30"/>
          <w:highlight w:val="none"/>
          <w:shd w:val="clear" w:color="auto" w:fill="auto"/>
        </w:rPr>
        <w:t>目    录</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一、投标函</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lang w:eastAsia="zh-CN"/>
        </w:rPr>
      </w:pPr>
      <w:r>
        <w:rPr>
          <w:rFonts w:hint="eastAsia" w:ascii="仿宋_GB2312" w:hAnsi="仿宋_GB2312" w:eastAsia="仿宋_GB2312" w:cs="仿宋_GB2312"/>
          <w:color w:val="auto"/>
          <w:sz w:val="30"/>
          <w:szCs w:val="30"/>
          <w:highlight w:val="none"/>
          <w:shd w:val="clear" w:color="auto" w:fill="auto"/>
          <w:lang w:eastAsia="zh-CN"/>
        </w:rPr>
        <w:t>二、投标函附录</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lang w:eastAsia="zh-CN"/>
        </w:rPr>
      </w:pPr>
      <w:r>
        <w:rPr>
          <w:rFonts w:hint="eastAsia" w:ascii="仿宋_GB2312" w:hAnsi="仿宋_GB2312" w:eastAsia="仿宋_GB2312" w:cs="仿宋_GB2312"/>
          <w:color w:val="auto"/>
          <w:sz w:val="30"/>
          <w:szCs w:val="30"/>
          <w:highlight w:val="none"/>
          <w:shd w:val="clear" w:color="auto" w:fill="auto"/>
          <w:lang w:eastAsia="zh-CN"/>
        </w:rPr>
        <w:t>三、承诺书</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lang w:eastAsia="zh-CN"/>
        </w:rPr>
        <w:t>四</w:t>
      </w:r>
      <w:r>
        <w:rPr>
          <w:rFonts w:hint="eastAsia" w:ascii="仿宋_GB2312" w:hAnsi="仿宋_GB2312" w:eastAsia="仿宋_GB2312" w:cs="仿宋_GB2312"/>
          <w:color w:val="auto"/>
          <w:sz w:val="30"/>
          <w:szCs w:val="30"/>
          <w:highlight w:val="none"/>
          <w:shd w:val="clear" w:color="auto" w:fill="auto"/>
        </w:rPr>
        <w:t>、法定代表人身份证明</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lang w:eastAsia="zh-CN"/>
        </w:rPr>
        <w:t>五</w:t>
      </w:r>
      <w:r>
        <w:rPr>
          <w:rFonts w:hint="eastAsia" w:ascii="仿宋_GB2312" w:hAnsi="仿宋_GB2312" w:eastAsia="仿宋_GB2312" w:cs="仿宋_GB2312"/>
          <w:color w:val="auto"/>
          <w:sz w:val="30"/>
          <w:szCs w:val="30"/>
          <w:highlight w:val="none"/>
          <w:shd w:val="clear" w:color="auto" w:fill="auto"/>
        </w:rPr>
        <w:t>、授权委托书</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lang w:eastAsia="zh-CN"/>
        </w:rPr>
        <w:t>六</w:t>
      </w:r>
      <w:r>
        <w:rPr>
          <w:rFonts w:hint="eastAsia" w:ascii="仿宋_GB2312" w:hAnsi="仿宋_GB2312" w:eastAsia="仿宋_GB2312" w:cs="仿宋_GB2312"/>
          <w:color w:val="auto"/>
          <w:sz w:val="30"/>
          <w:szCs w:val="30"/>
          <w:highlight w:val="none"/>
          <w:shd w:val="clear" w:color="auto" w:fill="auto"/>
        </w:rPr>
        <w:t>、</w:t>
      </w:r>
      <w:r>
        <w:rPr>
          <w:rFonts w:hint="eastAsia" w:ascii="仿宋_GB2312" w:hAnsi="仿宋_GB2312" w:eastAsia="仿宋_GB2312" w:cs="仿宋_GB2312"/>
          <w:color w:val="auto"/>
          <w:sz w:val="30"/>
          <w:szCs w:val="30"/>
          <w:highlight w:val="none"/>
          <w:shd w:val="clear" w:color="auto" w:fill="auto"/>
          <w:lang w:eastAsia="zh-CN"/>
        </w:rPr>
        <w:t>地质勘察</w:t>
      </w:r>
      <w:r>
        <w:rPr>
          <w:rFonts w:hint="eastAsia" w:ascii="仿宋_GB2312" w:hAnsi="仿宋_GB2312" w:eastAsia="仿宋_GB2312" w:cs="仿宋_GB2312"/>
          <w:color w:val="auto"/>
          <w:sz w:val="30"/>
          <w:szCs w:val="30"/>
          <w:highlight w:val="none"/>
          <w:shd w:val="clear" w:color="auto" w:fill="auto"/>
        </w:rPr>
        <w:t>方案</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lang w:eastAsia="zh-CN"/>
        </w:rPr>
        <w:t>七</w:t>
      </w:r>
      <w:r>
        <w:rPr>
          <w:rFonts w:hint="eastAsia" w:ascii="仿宋_GB2312" w:hAnsi="仿宋_GB2312" w:eastAsia="仿宋_GB2312" w:cs="仿宋_GB2312"/>
          <w:color w:val="auto"/>
          <w:sz w:val="30"/>
          <w:szCs w:val="30"/>
          <w:highlight w:val="none"/>
          <w:shd w:val="clear" w:color="auto" w:fill="auto"/>
        </w:rPr>
        <w:t>、</w:t>
      </w:r>
      <w:r>
        <w:rPr>
          <w:rFonts w:hint="eastAsia" w:ascii="仿宋_GB2312" w:hAnsi="仿宋_GB2312" w:eastAsia="仿宋_GB2312" w:cs="仿宋_GB2312"/>
          <w:color w:val="auto"/>
          <w:sz w:val="30"/>
          <w:szCs w:val="30"/>
          <w:highlight w:val="none"/>
          <w:shd w:val="clear" w:color="auto" w:fill="auto"/>
          <w:lang w:val="en-US" w:eastAsia="zh-CN"/>
        </w:rPr>
        <w:t>地质勘查</w:t>
      </w:r>
      <w:r>
        <w:rPr>
          <w:rFonts w:hint="eastAsia" w:ascii="仿宋_GB2312" w:hAnsi="仿宋_GB2312" w:eastAsia="仿宋_GB2312" w:cs="仿宋_GB2312"/>
          <w:color w:val="auto"/>
          <w:sz w:val="30"/>
          <w:szCs w:val="30"/>
          <w:highlight w:val="none"/>
          <w:shd w:val="clear" w:color="auto" w:fill="auto"/>
        </w:rPr>
        <w:t>人员一览表</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lang w:eastAsia="zh-CN"/>
        </w:rPr>
        <w:t>八</w:t>
      </w:r>
      <w:r>
        <w:rPr>
          <w:rFonts w:hint="eastAsia" w:ascii="仿宋_GB2312" w:hAnsi="仿宋_GB2312" w:eastAsia="仿宋_GB2312" w:cs="仿宋_GB2312"/>
          <w:color w:val="auto"/>
          <w:sz w:val="30"/>
          <w:szCs w:val="30"/>
          <w:highlight w:val="none"/>
          <w:shd w:val="clear" w:color="auto" w:fill="auto"/>
        </w:rPr>
        <w:t>、资格审查资料</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br w:type="page"/>
      </w:r>
      <w:r>
        <w:rPr>
          <w:rFonts w:hint="eastAsia" w:ascii="仿宋_GB2312" w:hAnsi="仿宋_GB2312" w:eastAsia="仿宋_GB2312" w:cs="仿宋_GB2312"/>
          <w:color w:val="auto"/>
          <w:sz w:val="30"/>
          <w:szCs w:val="30"/>
          <w:highlight w:val="none"/>
          <w:shd w:val="clear" w:color="auto" w:fill="auto"/>
        </w:rPr>
        <w:t>一、投标函</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致：</w:t>
      </w:r>
      <w:r>
        <w:rPr>
          <w:rFonts w:hint="eastAsia" w:ascii="仿宋_GB2312" w:hAnsi="仿宋_GB2312" w:eastAsia="仿宋_GB2312" w:cs="仿宋_GB2312"/>
          <w:color w:val="auto"/>
          <w:sz w:val="30"/>
          <w:szCs w:val="30"/>
          <w:highlight w:val="none"/>
          <w:u w:val="single"/>
          <w:shd w:val="clear" w:color="auto" w:fill="auto"/>
        </w:rPr>
        <w:t xml:space="preserve">                              </w:t>
      </w:r>
      <w:r>
        <w:rPr>
          <w:rFonts w:hint="eastAsia" w:ascii="仿宋_GB2312" w:hAnsi="仿宋_GB2312" w:eastAsia="仿宋_GB2312" w:cs="仿宋_GB2312"/>
          <w:color w:val="auto"/>
          <w:sz w:val="30"/>
          <w:szCs w:val="30"/>
          <w:highlight w:val="none"/>
          <w:shd w:val="clear" w:color="auto" w:fill="auto"/>
        </w:rPr>
        <w:t>（招标人名称）</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(一) 根据已收到的</w:t>
      </w:r>
      <w:r>
        <w:rPr>
          <w:rFonts w:hint="eastAsia" w:ascii="仿宋_GB2312" w:hAnsi="仿宋_GB2312" w:eastAsia="仿宋_GB2312" w:cs="仿宋_GB2312"/>
          <w:color w:val="auto"/>
          <w:sz w:val="30"/>
          <w:szCs w:val="30"/>
          <w:highlight w:val="none"/>
          <w:u w:val="single"/>
          <w:shd w:val="clear" w:color="auto" w:fill="auto"/>
        </w:rPr>
        <w:t xml:space="preserve">                               </w:t>
      </w:r>
      <w:r>
        <w:rPr>
          <w:rFonts w:hint="eastAsia" w:ascii="仿宋_GB2312" w:hAnsi="仿宋_GB2312" w:eastAsia="仿宋_GB2312" w:cs="仿宋_GB2312"/>
          <w:color w:val="auto"/>
          <w:sz w:val="30"/>
          <w:szCs w:val="30"/>
          <w:highlight w:val="none"/>
          <w:shd w:val="clear" w:color="auto" w:fill="auto"/>
        </w:rPr>
        <w:t>工程建设</w:t>
      </w:r>
      <w:r>
        <w:rPr>
          <w:rFonts w:hint="eastAsia" w:ascii="仿宋_GB2312" w:hAnsi="仿宋_GB2312" w:eastAsia="仿宋_GB2312" w:cs="仿宋_GB2312"/>
          <w:color w:val="auto"/>
          <w:sz w:val="30"/>
          <w:szCs w:val="30"/>
          <w:highlight w:val="none"/>
          <w:shd w:val="clear" w:color="auto" w:fill="auto"/>
          <w:lang w:val="en-US" w:eastAsia="zh-CN"/>
        </w:rPr>
        <w:t>地质勘查</w:t>
      </w:r>
      <w:r>
        <w:rPr>
          <w:rFonts w:hint="eastAsia" w:ascii="仿宋_GB2312" w:hAnsi="仿宋_GB2312" w:eastAsia="仿宋_GB2312" w:cs="仿宋_GB2312"/>
          <w:color w:val="auto"/>
          <w:sz w:val="30"/>
          <w:szCs w:val="30"/>
          <w:highlight w:val="none"/>
          <w:shd w:val="clear" w:color="auto" w:fill="auto"/>
        </w:rPr>
        <w:t>的招标文件，在考察现场并充分研究</w:t>
      </w:r>
      <w:r>
        <w:rPr>
          <w:rFonts w:hint="eastAsia" w:ascii="仿宋_GB2312" w:hAnsi="仿宋_GB2312" w:eastAsia="仿宋_GB2312" w:cs="仿宋_GB2312"/>
          <w:color w:val="auto"/>
          <w:sz w:val="30"/>
          <w:szCs w:val="30"/>
          <w:highlight w:val="none"/>
          <w:u w:val="single"/>
          <w:shd w:val="clear" w:color="auto" w:fill="auto"/>
        </w:rPr>
        <w:t xml:space="preserve">                 </w:t>
      </w:r>
      <w:r>
        <w:rPr>
          <w:rFonts w:hint="eastAsia" w:ascii="仿宋_GB2312" w:hAnsi="仿宋_GB2312" w:eastAsia="仿宋_GB2312" w:cs="仿宋_GB2312"/>
          <w:color w:val="auto"/>
          <w:sz w:val="30"/>
          <w:szCs w:val="30"/>
          <w:highlight w:val="none"/>
          <w:shd w:val="clear" w:color="auto" w:fill="auto"/>
        </w:rPr>
        <w:t>（项目名称）（以下简称“本工程”）</w:t>
      </w:r>
      <w:r>
        <w:rPr>
          <w:rFonts w:hint="eastAsia" w:ascii="仿宋_GB2312" w:hAnsi="仿宋_GB2312" w:eastAsia="仿宋_GB2312" w:cs="仿宋_GB2312"/>
          <w:color w:val="auto"/>
          <w:sz w:val="30"/>
          <w:szCs w:val="30"/>
          <w:highlight w:val="none"/>
          <w:shd w:val="clear" w:color="auto" w:fill="auto"/>
          <w:lang w:val="en-US" w:eastAsia="zh-CN"/>
        </w:rPr>
        <w:t>地勘</w:t>
      </w:r>
      <w:r>
        <w:rPr>
          <w:rFonts w:hint="eastAsia" w:ascii="仿宋_GB2312" w:hAnsi="仿宋_GB2312" w:eastAsia="仿宋_GB2312" w:cs="仿宋_GB2312"/>
          <w:color w:val="auto"/>
          <w:sz w:val="30"/>
          <w:szCs w:val="30"/>
          <w:highlight w:val="none"/>
          <w:shd w:val="clear" w:color="auto" w:fill="auto"/>
        </w:rPr>
        <w:t>招标文件的全部内容后，</w:t>
      </w:r>
      <w:r>
        <w:rPr>
          <w:rFonts w:hint="eastAsia" w:ascii="仿宋_GB2312" w:hAnsi="仿宋_GB2312" w:eastAsia="仿宋_GB2312" w:cs="仿宋_GB2312"/>
          <w:b/>
          <w:color w:val="auto"/>
          <w:sz w:val="30"/>
          <w:szCs w:val="30"/>
          <w:highlight w:val="none"/>
          <w:u w:val="single"/>
          <w:shd w:val="clear" w:color="auto" w:fill="auto"/>
        </w:rPr>
        <w:t>我方兹以</w:t>
      </w:r>
      <w:r>
        <w:rPr>
          <w:rFonts w:hint="eastAsia" w:ascii="仿宋_GB2312" w:hAnsi="仿宋_GB2312" w:eastAsia="仿宋_GB2312" w:cs="仿宋_GB2312"/>
          <w:b/>
          <w:color w:val="auto"/>
          <w:sz w:val="30"/>
          <w:szCs w:val="30"/>
          <w:highlight w:val="none"/>
          <w:u w:val="single"/>
          <w:shd w:val="clear" w:color="auto" w:fill="auto"/>
          <w:lang w:eastAsia="zh-CN"/>
        </w:rPr>
        <w:t>包干单价</w:t>
      </w:r>
      <w:r>
        <w:rPr>
          <w:rFonts w:hint="eastAsia" w:ascii="仿宋_GB2312" w:hAnsi="仿宋_GB2312" w:eastAsia="仿宋_GB2312" w:cs="仿宋_GB2312"/>
          <w:b/>
          <w:color w:val="auto"/>
          <w:sz w:val="30"/>
          <w:szCs w:val="30"/>
          <w:highlight w:val="none"/>
          <w:u w:val="single"/>
          <w:shd w:val="clear" w:color="auto" w:fill="auto"/>
        </w:rPr>
        <w:t xml:space="preserve">人民币（￥：  </w:t>
      </w:r>
      <w:r>
        <w:rPr>
          <w:rFonts w:hint="eastAsia" w:ascii="仿宋_GB2312" w:hAnsi="仿宋_GB2312" w:eastAsia="仿宋_GB2312" w:cs="仿宋_GB2312"/>
          <w:b/>
          <w:color w:val="auto"/>
          <w:sz w:val="30"/>
          <w:szCs w:val="30"/>
          <w:highlight w:val="none"/>
          <w:u w:val="single"/>
          <w:shd w:val="clear" w:color="auto" w:fill="auto"/>
          <w:lang w:val="en-US" w:eastAsia="zh-CN"/>
        </w:rPr>
        <w:t>元/m</w:t>
      </w:r>
      <w:r>
        <w:rPr>
          <w:rFonts w:hint="eastAsia" w:ascii="仿宋_GB2312" w:hAnsi="仿宋_GB2312" w:eastAsia="仿宋_GB2312" w:cs="仿宋_GB2312"/>
          <w:b/>
          <w:color w:val="auto"/>
          <w:sz w:val="30"/>
          <w:szCs w:val="30"/>
          <w:highlight w:val="none"/>
          <w:u w:val="single"/>
          <w:shd w:val="clear" w:color="auto" w:fill="auto"/>
        </w:rPr>
        <w:t>）</w:t>
      </w:r>
      <w:r>
        <w:rPr>
          <w:rFonts w:hint="eastAsia" w:ascii="仿宋_GB2312" w:hAnsi="仿宋_GB2312" w:eastAsia="仿宋_GB2312" w:cs="仿宋_GB2312"/>
          <w:b/>
          <w:color w:val="auto"/>
          <w:sz w:val="30"/>
          <w:szCs w:val="30"/>
          <w:highlight w:val="none"/>
          <w:u w:val="single"/>
          <w:shd w:val="clear" w:color="auto" w:fill="auto"/>
          <w:lang w:eastAsia="zh-CN"/>
        </w:rPr>
        <w:t>作为</w:t>
      </w:r>
      <w:r>
        <w:rPr>
          <w:rFonts w:hint="eastAsia" w:ascii="仿宋_GB2312" w:hAnsi="仿宋_GB2312" w:eastAsia="仿宋_GB2312" w:cs="仿宋_GB2312"/>
          <w:b/>
          <w:color w:val="auto"/>
          <w:sz w:val="30"/>
          <w:szCs w:val="30"/>
          <w:highlight w:val="none"/>
          <w:u w:val="single"/>
          <w:shd w:val="clear" w:color="auto" w:fill="auto"/>
        </w:rPr>
        <w:t>完成该项目</w:t>
      </w:r>
      <w:r>
        <w:rPr>
          <w:rFonts w:hint="eastAsia" w:ascii="仿宋_GB2312" w:hAnsi="仿宋_GB2312" w:eastAsia="仿宋_GB2312" w:cs="仿宋_GB2312"/>
          <w:b/>
          <w:color w:val="auto"/>
          <w:sz w:val="30"/>
          <w:szCs w:val="30"/>
          <w:highlight w:val="none"/>
          <w:u w:val="single"/>
          <w:shd w:val="clear" w:color="auto" w:fill="auto"/>
          <w:lang w:val="en-US" w:eastAsia="zh-CN"/>
        </w:rPr>
        <w:t>地质勘察工作的投标报价</w:t>
      </w:r>
      <w:r>
        <w:rPr>
          <w:rFonts w:hint="eastAsia" w:ascii="仿宋_GB2312" w:hAnsi="仿宋_GB2312" w:eastAsia="仿宋_GB2312" w:cs="仿宋_GB2312"/>
          <w:b/>
          <w:color w:val="auto"/>
          <w:sz w:val="30"/>
          <w:szCs w:val="30"/>
          <w:highlight w:val="none"/>
          <w:u w:val="single"/>
          <w:shd w:val="clear" w:color="auto" w:fill="auto"/>
        </w:rPr>
        <w:t>，招标人不再额外支付任何费用</w:t>
      </w:r>
      <w:r>
        <w:rPr>
          <w:rFonts w:hint="eastAsia" w:ascii="仿宋_GB2312" w:hAnsi="仿宋_GB2312" w:eastAsia="仿宋_GB2312" w:cs="仿宋_GB2312"/>
          <w:b/>
          <w:color w:val="auto"/>
          <w:sz w:val="30"/>
          <w:szCs w:val="30"/>
          <w:highlight w:val="none"/>
          <w:u w:val="single"/>
          <w:shd w:val="clear" w:color="auto" w:fill="auto"/>
          <w:lang w:eastAsia="zh-CN"/>
        </w:rPr>
        <w:t>，</w:t>
      </w:r>
      <w:r>
        <w:rPr>
          <w:rFonts w:hint="eastAsia" w:ascii="仿宋_GB2312" w:hAnsi="仿宋_GB2312" w:eastAsia="仿宋_GB2312" w:cs="仿宋_GB2312"/>
          <w:b/>
          <w:bCs w:val="0"/>
          <w:color w:val="auto"/>
          <w:sz w:val="30"/>
          <w:szCs w:val="30"/>
          <w:highlight w:val="none"/>
          <w:u w:val="single"/>
          <w:shd w:val="clear" w:color="auto" w:fill="auto"/>
          <w:lang w:eastAsia="zh-CN"/>
        </w:rPr>
        <w:t>且</w:t>
      </w:r>
      <w:r>
        <w:rPr>
          <w:rFonts w:hint="eastAsia" w:ascii="仿宋_GB2312" w:hAnsi="仿宋_GB2312" w:eastAsia="仿宋_GB2312" w:cs="仿宋_GB2312"/>
          <w:b/>
          <w:bCs w:val="0"/>
          <w:color w:val="auto"/>
          <w:sz w:val="30"/>
          <w:szCs w:val="30"/>
          <w:highlight w:val="none"/>
          <w:u w:val="single"/>
          <w:shd w:val="clear" w:color="auto" w:fill="auto"/>
          <w:lang w:val="en-US" w:eastAsia="zh-CN"/>
        </w:rPr>
        <w:t>承诺</w:t>
      </w:r>
      <w:r>
        <w:rPr>
          <w:rFonts w:hint="eastAsia" w:ascii="仿宋_GB2312" w:hAnsi="仿宋_GB2312" w:eastAsia="仿宋_GB2312" w:cs="仿宋_GB2312"/>
          <w:b/>
          <w:bCs w:val="0"/>
          <w:color w:val="auto"/>
          <w:sz w:val="30"/>
          <w:szCs w:val="30"/>
          <w:highlight w:val="none"/>
          <w:u w:val="single"/>
          <w:shd w:val="clear" w:color="auto" w:fill="auto"/>
          <w:lang w:eastAsia="zh-CN"/>
        </w:rPr>
        <w:t>结算时</w:t>
      </w:r>
      <w:r>
        <w:rPr>
          <w:rFonts w:hint="eastAsia" w:ascii="仿宋_GB2312" w:hAnsi="仿宋_GB2312" w:eastAsia="仿宋_GB2312" w:cs="仿宋_GB2312"/>
          <w:b/>
          <w:bCs w:val="0"/>
          <w:color w:val="auto"/>
          <w:sz w:val="30"/>
          <w:szCs w:val="30"/>
          <w:highlight w:val="none"/>
          <w:u w:val="single"/>
          <w:shd w:val="clear" w:color="auto" w:fill="auto"/>
          <w:lang w:val="en-US" w:eastAsia="zh-CN"/>
        </w:rPr>
        <w:t>单区勘探费用不突破50万元</w:t>
      </w:r>
      <w:r>
        <w:rPr>
          <w:rFonts w:hint="eastAsia" w:ascii="仿宋_GB2312" w:hAnsi="仿宋_GB2312" w:eastAsia="仿宋_GB2312" w:cs="仿宋_GB2312"/>
          <w:b/>
          <w:bCs w:val="0"/>
          <w:color w:val="auto"/>
          <w:sz w:val="30"/>
          <w:szCs w:val="30"/>
          <w:highlight w:val="none"/>
          <w:u w:val="single"/>
          <w:shd w:val="clear" w:color="auto" w:fill="auto"/>
        </w:rPr>
        <w:t>。</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（二）我单位将严格按</w:t>
      </w:r>
      <w:r>
        <w:rPr>
          <w:rFonts w:hint="eastAsia" w:ascii="仿宋_GB2312" w:hAnsi="仿宋_GB2312" w:eastAsia="仿宋_GB2312" w:cs="仿宋_GB2312"/>
          <w:color w:val="auto"/>
          <w:sz w:val="30"/>
          <w:szCs w:val="30"/>
          <w:highlight w:val="none"/>
          <w:shd w:val="clear" w:color="auto" w:fill="auto"/>
          <w:lang w:val="en-US" w:eastAsia="zh-CN"/>
        </w:rPr>
        <w:t>地勘</w:t>
      </w:r>
      <w:r>
        <w:rPr>
          <w:rFonts w:hint="eastAsia" w:ascii="仿宋_GB2312" w:hAnsi="仿宋_GB2312" w:eastAsia="仿宋_GB2312" w:cs="仿宋_GB2312"/>
          <w:color w:val="auto"/>
          <w:sz w:val="30"/>
          <w:szCs w:val="30"/>
          <w:highlight w:val="none"/>
          <w:shd w:val="clear" w:color="auto" w:fill="auto"/>
        </w:rPr>
        <w:t>人员职业守则，按国家相关法规、规范，完成</w:t>
      </w:r>
      <w:r>
        <w:rPr>
          <w:rFonts w:hint="eastAsia" w:ascii="仿宋_GB2312" w:hAnsi="仿宋_GB2312" w:eastAsia="仿宋_GB2312" w:cs="仿宋_GB2312"/>
          <w:color w:val="auto"/>
          <w:sz w:val="30"/>
          <w:szCs w:val="30"/>
          <w:highlight w:val="none"/>
          <w:shd w:val="clear" w:color="auto" w:fill="auto"/>
          <w:lang w:eastAsia="zh-CN"/>
        </w:rPr>
        <w:t>勘察</w:t>
      </w:r>
      <w:r>
        <w:rPr>
          <w:rFonts w:hint="eastAsia" w:ascii="仿宋_GB2312" w:hAnsi="仿宋_GB2312" w:eastAsia="仿宋_GB2312" w:cs="仿宋_GB2312"/>
          <w:color w:val="auto"/>
          <w:sz w:val="30"/>
          <w:szCs w:val="30"/>
          <w:highlight w:val="none"/>
          <w:shd w:val="clear" w:color="auto" w:fill="auto"/>
        </w:rPr>
        <w:t>工作。</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（三）随本投标函</w:t>
      </w:r>
      <w:r>
        <w:rPr>
          <w:rFonts w:hint="eastAsia" w:ascii="仿宋_GB2312" w:hAnsi="仿宋_GB2312" w:eastAsia="仿宋_GB2312" w:cs="仿宋_GB2312"/>
          <w:bCs/>
          <w:color w:val="auto"/>
          <w:sz w:val="30"/>
          <w:szCs w:val="30"/>
          <w:highlight w:val="none"/>
          <w:shd w:val="clear" w:color="auto" w:fill="auto"/>
        </w:rPr>
        <w:t>递</w:t>
      </w:r>
      <w:r>
        <w:rPr>
          <w:rFonts w:hint="eastAsia" w:ascii="仿宋_GB2312" w:hAnsi="仿宋_GB2312" w:eastAsia="仿宋_GB2312" w:cs="仿宋_GB2312"/>
          <w:color w:val="auto"/>
          <w:sz w:val="30"/>
          <w:szCs w:val="30"/>
          <w:highlight w:val="none"/>
          <w:shd w:val="clear" w:color="auto" w:fill="auto"/>
        </w:rPr>
        <w:t>交的投标函附录是本投标函的组成部分，对我方构成约束力。</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在签署协议书之前，你方的中标通知书连同本投标函，包括投标函附录，对双方具有约束力。</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投标人（盖章）：</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法人代表或委托代理人（签字或盖章）：</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日期：</w:t>
      </w:r>
      <w:r>
        <w:rPr>
          <w:rFonts w:hint="eastAsia" w:ascii="仿宋_GB2312" w:hAnsi="仿宋_GB2312" w:eastAsia="仿宋_GB2312" w:cs="仿宋_GB2312"/>
          <w:color w:val="auto"/>
          <w:sz w:val="30"/>
          <w:szCs w:val="30"/>
          <w:highlight w:val="none"/>
          <w:u w:val="single"/>
          <w:shd w:val="clear" w:color="auto" w:fill="auto"/>
        </w:rPr>
        <w:t xml:space="preserve">         </w:t>
      </w:r>
      <w:r>
        <w:rPr>
          <w:rFonts w:hint="eastAsia" w:ascii="仿宋_GB2312" w:hAnsi="仿宋_GB2312" w:eastAsia="仿宋_GB2312" w:cs="仿宋_GB2312"/>
          <w:color w:val="auto"/>
          <w:sz w:val="30"/>
          <w:szCs w:val="30"/>
          <w:highlight w:val="none"/>
          <w:shd w:val="clear" w:color="auto" w:fill="auto"/>
        </w:rPr>
        <w:t>年</w:t>
      </w:r>
      <w:r>
        <w:rPr>
          <w:rFonts w:hint="eastAsia" w:ascii="仿宋_GB2312" w:hAnsi="仿宋_GB2312" w:eastAsia="仿宋_GB2312" w:cs="仿宋_GB2312"/>
          <w:color w:val="auto"/>
          <w:sz w:val="30"/>
          <w:szCs w:val="30"/>
          <w:highlight w:val="none"/>
          <w:u w:val="single"/>
          <w:shd w:val="clear" w:color="auto" w:fill="auto"/>
        </w:rPr>
        <w:t xml:space="preserve">      </w:t>
      </w:r>
      <w:r>
        <w:rPr>
          <w:rFonts w:hint="eastAsia" w:ascii="仿宋_GB2312" w:hAnsi="仿宋_GB2312" w:eastAsia="仿宋_GB2312" w:cs="仿宋_GB2312"/>
          <w:color w:val="auto"/>
          <w:sz w:val="30"/>
          <w:szCs w:val="30"/>
          <w:highlight w:val="none"/>
          <w:shd w:val="clear" w:color="auto" w:fill="auto"/>
        </w:rPr>
        <w:t>月</w:t>
      </w:r>
      <w:r>
        <w:rPr>
          <w:rFonts w:hint="eastAsia" w:ascii="仿宋_GB2312" w:hAnsi="仿宋_GB2312" w:eastAsia="仿宋_GB2312" w:cs="仿宋_GB2312"/>
          <w:color w:val="auto"/>
          <w:sz w:val="30"/>
          <w:szCs w:val="30"/>
          <w:highlight w:val="none"/>
          <w:u w:val="single"/>
          <w:shd w:val="clear" w:color="auto" w:fill="auto"/>
        </w:rPr>
        <w:t xml:space="preserve">      </w:t>
      </w:r>
      <w:r>
        <w:rPr>
          <w:rFonts w:hint="eastAsia" w:ascii="仿宋_GB2312" w:hAnsi="仿宋_GB2312" w:eastAsia="仿宋_GB2312" w:cs="仿宋_GB2312"/>
          <w:color w:val="auto"/>
          <w:sz w:val="30"/>
          <w:szCs w:val="30"/>
          <w:highlight w:val="none"/>
          <w:shd w:val="clear" w:color="auto" w:fill="auto"/>
        </w:rPr>
        <w:t>日</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rPr>
          <w:rFonts w:hint="eastAsia" w:ascii="仿宋_GB2312" w:hAnsi="仿宋_GB2312" w:eastAsia="仿宋_GB2312" w:cs="仿宋_GB2312"/>
          <w:color w:val="auto"/>
          <w:sz w:val="30"/>
          <w:szCs w:val="30"/>
          <w:highlight w:val="none"/>
          <w:shd w:val="clear" w:color="auto" w:fill="auto"/>
        </w:rPr>
      </w:pPr>
    </w:p>
    <w:p>
      <w:pPr>
        <w:spacing w:line="560" w:lineRule="exact"/>
        <w:rPr>
          <w:rFonts w:hint="eastAsia" w:ascii="仿宋_GB2312" w:hAnsi="仿宋_GB2312" w:eastAsia="仿宋_GB2312" w:cs="仿宋_GB2312"/>
          <w:color w:val="auto"/>
          <w:sz w:val="30"/>
          <w:szCs w:val="30"/>
          <w:highlight w:val="none"/>
          <w:shd w:val="clear" w:color="auto" w:fill="auto"/>
        </w:rPr>
      </w:pPr>
    </w:p>
    <w:p>
      <w:pPr>
        <w:spacing w:line="560" w:lineRule="exact"/>
        <w:rPr>
          <w:rFonts w:hint="eastAsia" w:ascii="仿宋_GB2312" w:hAnsi="仿宋_GB2312" w:eastAsia="仿宋_GB2312" w:cs="仿宋_GB2312"/>
          <w:color w:val="auto"/>
          <w:sz w:val="30"/>
          <w:szCs w:val="30"/>
          <w:highlight w:val="none"/>
          <w:shd w:val="clear" w:color="auto" w:fill="auto"/>
        </w:rPr>
      </w:pPr>
    </w:p>
    <w:p>
      <w:pPr>
        <w:spacing w:line="560" w:lineRule="exact"/>
        <w:rPr>
          <w:rFonts w:hint="eastAsia" w:ascii="仿宋_GB2312" w:hAnsi="仿宋_GB2312" w:eastAsia="仿宋_GB2312" w:cs="仿宋_GB2312"/>
          <w:color w:val="auto"/>
          <w:sz w:val="30"/>
          <w:szCs w:val="30"/>
          <w:highlight w:val="none"/>
          <w:shd w:val="clear" w:color="auto" w:fill="auto"/>
        </w:rPr>
      </w:pPr>
    </w:p>
    <w:p>
      <w:pPr>
        <w:spacing w:line="560" w:lineRule="exact"/>
        <w:rPr>
          <w:rFonts w:hint="eastAsia" w:ascii="仿宋_GB2312" w:hAnsi="仿宋_GB2312" w:eastAsia="仿宋_GB2312" w:cs="仿宋_GB2312"/>
          <w:color w:val="auto"/>
          <w:sz w:val="30"/>
          <w:szCs w:val="30"/>
          <w:highlight w:val="none"/>
          <w:shd w:val="clear" w:color="auto" w:fill="auto"/>
        </w:rPr>
      </w:pPr>
    </w:p>
    <w:p>
      <w:pPr>
        <w:spacing w:line="560" w:lineRule="exact"/>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lang w:eastAsia="zh-CN"/>
        </w:rPr>
        <w:t>二、</w:t>
      </w:r>
      <w:r>
        <w:rPr>
          <w:rFonts w:hint="eastAsia" w:ascii="仿宋_GB2312" w:hAnsi="仿宋_GB2312" w:eastAsia="仿宋_GB2312" w:cs="仿宋_GB2312"/>
          <w:color w:val="auto"/>
          <w:sz w:val="30"/>
          <w:szCs w:val="30"/>
          <w:highlight w:val="none"/>
          <w:shd w:val="clear" w:color="auto" w:fill="auto"/>
        </w:rPr>
        <w:t>投标函附录</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 xml:space="preserve">项目名称：        </w:t>
      </w:r>
    </w:p>
    <w:tbl>
      <w:tblPr>
        <w:tblStyle w:val="6"/>
        <w:tblW w:w="9225" w:type="dxa"/>
        <w:jc w:val="center"/>
        <w:tblInd w:w="-23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
        <w:gridCol w:w="834"/>
        <w:gridCol w:w="2088"/>
        <w:gridCol w:w="54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5" w:hRule="atLeast"/>
          <w:jc w:val="center"/>
        </w:trPr>
        <w:tc>
          <w:tcPr>
            <w:tcW w:w="861" w:type="dxa"/>
            <w:vAlign w:val="center"/>
          </w:tcPr>
          <w:p>
            <w:pPr>
              <w:keepNext w:val="0"/>
              <w:keepLines w:val="0"/>
              <w:suppressLineNumbers w:val="0"/>
              <w:spacing w:before="0" w:beforeAutospacing="0" w:after="0" w:afterAutospacing="0" w:line="560" w:lineRule="exact"/>
              <w:ind w:left="0" w:right="0"/>
              <w:jc w:val="both"/>
              <w:rPr>
                <w:rFonts w:hint="eastAsia" w:ascii="仿宋_GB2312" w:hAnsi="仿宋_GB2312" w:eastAsia="仿宋_GB2312" w:cs="仿宋_GB2312"/>
                <w:color w:val="auto"/>
                <w:sz w:val="21"/>
                <w:szCs w:val="21"/>
                <w:highlight w:val="none"/>
                <w:shd w:val="clear" w:color="auto" w:fill="auto"/>
              </w:rPr>
            </w:pPr>
            <w:r>
              <w:rPr>
                <w:rFonts w:hint="eastAsia" w:ascii="仿宋_GB2312" w:hAnsi="仿宋_GB2312" w:eastAsia="仿宋_GB2312" w:cs="仿宋_GB2312"/>
                <w:color w:val="auto"/>
                <w:sz w:val="21"/>
                <w:szCs w:val="21"/>
                <w:highlight w:val="none"/>
                <w:shd w:val="clear" w:color="auto" w:fill="auto"/>
                <w:lang w:eastAsia="zh-CN"/>
              </w:rPr>
              <w:t>序号</w:t>
            </w:r>
          </w:p>
        </w:tc>
        <w:tc>
          <w:tcPr>
            <w:tcW w:w="8364" w:type="dxa"/>
            <w:gridSpan w:val="3"/>
            <w:vAlign w:val="center"/>
          </w:tcPr>
          <w:p>
            <w:pPr>
              <w:keepNext w:val="0"/>
              <w:keepLines w:val="0"/>
              <w:suppressLineNumbers w:val="0"/>
              <w:spacing w:before="0" w:beforeAutospacing="0" w:after="0" w:afterAutospacing="0" w:line="560" w:lineRule="exact"/>
              <w:ind w:left="0" w:leftChars="0" w:right="0" w:firstLine="0" w:firstLineChars="0"/>
              <w:jc w:val="both"/>
              <w:rPr>
                <w:rFonts w:hint="eastAsia" w:ascii="仿宋_GB2312" w:hAnsi="仿宋_GB2312" w:eastAsia="仿宋_GB2312" w:cs="仿宋_GB2312"/>
                <w:color w:val="auto"/>
                <w:sz w:val="21"/>
                <w:szCs w:val="21"/>
                <w:highlight w:val="none"/>
                <w:shd w:val="clear" w:color="auto" w:fill="auto"/>
              </w:rPr>
            </w:pPr>
            <w:r>
              <w:rPr>
                <w:rFonts w:hint="eastAsia" w:ascii="仿宋_GB2312" w:hAnsi="仿宋_GB2312" w:eastAsia="仿宋_GB2312" w:cs="仿宋_GB2312"/>
                <w:color w:val="auto"/>
                <w:sz w:val="21"/>
                <w:szCs w:val="21"/>
                <w:highlight w:val="none"/>
                <w:shd w:val="clear" w:color="auto" w:fill="auto"/>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5" w:hRule="atLeast"/>
          <w:jc w:val="center"/>
        </w:trPr>
        <w:tc>
          <w:tcPr>
            <w:tcW w:w="8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20" w:firstLineChars="200"/>
              <w:jc w:val="left"/>
              <w:textAlignment w:val="auto"/>
              <w:outlineLvl w:val="9"/>
              <w:rPr>
                <w:rFonts w:hint="eastAsia" w:ascii="仿宋_GB2312" w:hAnsi="仿宋_GB2312" w:eastAsia="仿宋_GB2312" w:cs="仿宋_GB2312"/>
                <w:color w:val="auto"/>
                <w:sz w:val="21"/>
                <w:szCs w:val="21"/>
                <w:highlight w:val="none"/>
                <w:shd w:val="clear" w:color="auto" w:fill="auto"/>
              </w:rPr>
            </w:pPr>
            <w:r>
              <w:rPr>
                <w:rFonts w:hint="eastAsia" w:ascii="仿宋_GB2312" w:hAnsi="仿宋_GB2312" w:eastAsia="仿宋_GB2312" w:cs="仿宋_GB2312"/>
                <w:color w:val="auto"/>
                <w:sz w:val="21"/>
                <w:szCs w:val="21"/>
                <w:highlight w:val="none"/>
                <w:shd w:val="clear" w:color="auto" w:fill="auto"/>
              </w:rPr>
              <w:t>1</w:t>
            </w:r>
          </w:p>
        </w:tc>
        <w:tc>
          <w:tcPr>
            <w:tcW w:w="2922" w:type="dxa"/>
            <w:gridSpan w:val="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firstLine="0" w:firstLineChars="0"/>
              <w:jc w:val="both"/>
              <w:textAlignment w:val="auto"/>
              <w:outlineLvl w:val="9"/>
              <w:rPr>
                <w:rFonts w:hint="eastAsia" w:ascii="仿宋_GB2312" w:hAnsi="仿宋_GB2312" w:eastAsia="仿宋_GB2312" w:cs="仿宋_GB2312"/>
                <w:color w:val="auto"/>
                <w:sz w:val="21"/>
                <w:szCs w:val="21"/>
                <w:highlight w:val="none"/>
                <w:shd w:val="clear" w:color="auto" w:fill="auto"/>
              </w:rPr>
            </w:pPr>
            <w:r>
              <w:rPr>
                <w:rFonts w:hint="eastAsia" w:ascii="仿宋_GB2312" w:hAnsi="仿宋_GB2312" w:eastAsia="仿宋_GB2312" w:cs="仿宋_GB2312"/>
                <w:color w:val="auto"/>
                <w:sz w:val="21"/>
                <w:szCs w:val="21"/>
                <w:highlight w:val="none"/>
                <w:shd w:val="clear" w:color="auto" w:fill="auto"/>
              </w:rPr>
              <w:t>投标报价</w:t>
            </w:r>
          </w:p>
        </w:tc>
        <w:tc>
          <w:tcPr>
            <w:tcW w:w="5442" w:type="dxa"/>
            <w:vAlign w:val="bottom"/>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20" w:firstLineChars="200"/>
              <w:jc w:val="both"/>
              <w:textAlignment w:val="auto"/>
              <w:outlineLvl w:val="9"/>
              <w:rPr>
                <w:rFonts w:hint="eastAsia" w:ascii="仿宋_GB2312" w:hAnsi="仿宋_GB2312" w:eastAsia="仿宋_GB2312" w:cs="仿宋_GB2312"/>
                <w:color w:val="auto"/>
                <w:sz w:val="21"/>
                <w:szCs w:val="21"/>
                <w:highlight w:val="none"/>
                <w:shd w:val="clear" w:color="auto" w:fill="auto"/>
              </w:rPr>
            </w:pPr>
            <w:r>
              <w:rPr>
                <w:rFonts w:hint="eastAsia" w:ascii="仿宋_GB2312" w:hAnsi="仿宋_GB2312" w:eastAsia="仿宋_GB2312" w:cs="仿宋_GB2312"/>
                <w:color w:val="auto"/>
                <w:sz w:val="21"/>
                <w:szCs w:val="21"/>
                <w:highlight w:val="none"/>
                <w:shd w:val="clear" w:color="auto" w:fill="auto"/>
              </w:rPr>
              <w:t>我方兹以</w:t>
            </w:r>
            <w:r>
              <w:rPr>
                <w:rFonts w:hint="eastAsia" w:ascii="仿宋_GB2312" w:hAnsi="仿宋_GB2312" w:eastAsia="仿宋_GB2312" w:cs="仿宋_GB2312"/>
                <w:color w:val="auto"/>
                <w:sz w:val="21"/>
                <w:szCs w:val="21"/>
                <w:highlight w:val="none"/>
                <w:shd w:val="clear" w:color="auto" w:fill="auto"/>
                <w:lang w:eastAsia="zh-CN"/>
              </w:rPr>
              <w:t>包干单价</w:t>
            </w:r>
            <w:r>
              <w:rPr>
                <w:rFonts w:hint="eastAsia" w:ascii="仿宋_GB2312" w:hAnsi="仿宋_GB2312" w:eastAsia="仿宋_GB2312" w:cs="仿宋_GB2312"/>
                <w:color w:val="auto"/>
                <w:sz w:val="21"/>
                <w:szCs w:val="21"/>
                <w:highlight w:val="none"/>
                <w:shd w:val="clear" w:color="auto" w:fill="auto"/>
              </w:rPr>
              <w:t>人民币（￥：</w:t>
            </w:r>
            <w:r>
              <w:rPr>
                <w:rFonts w:hint="eastAsia" w:ascii="仿宋_GB2312" w:hAnsi="仿宋_GB2312" w:eastAsia="仿宋_GB2312" w:cs="仿宋_GB2312"/>
                <w:color w:val="auto"/>
                <w:sz w:val="21"/>
                <w:szCs w:val="21"/>
                <w:highlight w:val="none"/>
                <w:shd w:val="clear" w:color="auto" w:fill="auto"/>
                <w:lang w:val="en-US" w:eastAsia="zh-CN"/>
              </w:rPr>
              <w:t xml:space="preserve">   元/m</w:t>
            </w:r>
            <w:r>
              <w:rPr>
                <w:rFonts w:hint="eastAsia" w:ascii="仿宋_GB2312" w:hAnsi="仿宋_GB2312" w:eastAsia="仿宋_GB2312" w:cs="仿宋_GB2312"/>
                <w:color w:val="auto"/>
                <w:sz w:val="21"/>
                <w:szCs w:val="21"/>
                <w:highlight w:val="none"/>
                <w:shd w:val="clear" w:color="auto" w:fill="auto"/>
              </w:rPr>
              <w:t>）</w:t>
            </w:r>
            <w:r>
              <w:rPr>
                <w:rFonts w:hint="eastAsia" w:ascii="仿宋_GB2312" w:hAnsi="仿宋_GB2312" w:eastAsia="仿宋_GB2312" w:cs="仿宋_GB2312"/>
                <w:color w:val="auto"/>
                <w:sz w:val="21"/>
                <w:szCs w:val="21"/>
                <w:highlight w:val="none"/>
                <w:shd w:val="clear" w:color="auto" w:fill="auto"/>
                <w:lang w:eastAsia="zh-CN"/>
              </w:rPr>
              <w:t>作为</w:t>
            </w:r>
            <w:r>
              <w:rPr>
                <w:rFonts w:hint="eastAsia" w:ascii="仿宋_GB2312" w:hAnsi="仿宋_GB2312" w:eastAsia="仿宋_GB2312" w:cs="仿宋_GB2312"/>
                <w:color w:val="auto"/>
                <w:sz w:val="21"/>
                <w:szCs w:val="21"/>
                <w:highlight w:val="none"/>
                <w:shd w:val="clear" w:color="auto" w:fill="auto"/>
              </w:rPr>
              <w:t>完成该项目</w:t>
            </w:r>
            <w:r>
              <w:rPr>
                <w:rFonts w:hint="eastAsia" w:ascii="仿宋_GB2312" w:hAnsi="仿宋_GB2312" w:eastAsia="仿宋_GB2312" w:cs="仿宋_GB2312"/>
                <w:color w:val="auto"/>
                <w:sz w:val="21"/>
                <w:szCs w:val="21"/>
                <w:highlight w:val="none"/>
                <w:shd w:val="clear" w:color="auto" w:fill="auto"/>
                <w:lang w:val="en-US" w:eastAsia="zh-CN"/>
              </w:rPr>
              <w:t>地质勘察工作的投标报价</w:t>
            </w:r>
            <w:r>
              <w:rPr>
                <w:rFonts w:hint="eastAsia" w:ascii="仿宋_GB2312" w:hAnsi="仿宋_GB2312" w:eastAsia="仿宋_GB2312" w:cs="仿宋_GB2312"/>
                <w:color w:val="auto"/>
                <w:sz w:val="21"/>
                <w:szCs w:val="21"/>
                <w:highlight w:val="none"/>
                <w:shd w:val="clear" w:color="auto" w:fill="auto"/>
              </w:rPr>
              <w:t>，招标人不再额外支付任何费用</w:t>
            </w:r>
            <w:r>
              <w:rPr>
                <w:rFonts w:hint="eastAsia" w:ascii="仿宋_GB2312" w:hAnsi="仿宋_GB2312" w:eastAsia="仿宋_GB2312" w:cs="仿宋_GB2312"/>
                <w:color w:val="auto"/>
                <w:sz w:val="21"/>
                <w:szCs w:val="21"/>
                <w:highlight w:val="none"/>
                <w:shd w:val="clear" w:color="auto" w:fill="auto"/>
                <w:lang w:eastAsia="zh-CN"/>
              </w:rPr>
              <w:t>，且</w:t>
            </w:r>
            <w:r>
              <w:rPr>
                <w:rFonts w:hint="eastAsia" w:ascii="仿宋_GB2312" w:hAnsi="仿宋_GB2312" w:eastAsia="仿宋_GB2312" w:cs="仿宋_GB2312"/>
                <w:color w:val="auto"/>
                <w:sz w:val="21"/>
                <w:szCs w:val="21"/>
                <w:highlight w:val="none"/>
                <w:shd w:val="clear" w:color="auto" w:fill="auto"/>
                <w:lang w:val="en-US" w:eastAsia="zh-CN"/>
              </w:rPr>
              <w:t>承诺</w:t>
            </w:r>
            <w:r>
              <w:rPr>
                <w:rFonts w:hint="eastAsia" w:ascii="仿宋_GB2312" w:hAnsi="仿宋_GB2312" w:eastAsia="仿宋_GB2312" w:cs="仿宋_GB2312"/>
                <w:color w:val="auto"/>
                <w:sz w:val="21"/>
                <w:szCs w:val="21"/>
                <w:highlight w:val="none"/>
                <w:shd w:val="clear" w:color="auto" w:fill="auto"/>
                <w:lang w:eastAsia="zh-CN"/>
              </w:rPr>
              <w:t>结算时</w:t>
            </w:r>
            <w:r>
              <w:rPr>
                <w:rFonts w:hint="eastAsia" w:ascii="仿宋_GB2312" w:hAnsi="仿宋_GB2312" w:eastAsia="仿宋_GB2312" w:cs="仿宋_GB2312"/>
                <w:color w:val="auto"/>
                <w:sz w:val="21"/>
                <w:szCs w:val="21"/>
                <w:highlight w:val="none"/>
                <w:shd w:val="clear" w:color="auto" w:fill="auto"/>
                <w:lang w:val="en-US" w:eastAsia="zh-CN"/>
              </w:rPr>
              <w:t>单区勘探费用不突破50万元</w:t>
            </w:r>
            <w:r>
              <w:rPr>
                <w:rFonts w:hint="eastAsia" w:ascii="仿宋_GB2312" w:hAnsi="仿宋_GB2312" w:eastAsia="仿宋_GB2312" w:cs="仿宋_GB2312"/>
                <w:color w:val="auto"/>
                <w:sz w:val="21"/>
                <w:szCs w:val="21"/>
                <w:highlight w:val="none"/>
                <w:shd w:val="clear" w:color="auto" w:fil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5" w:hRule="atLeast"/>
          <w:jc w:val="center"/>
        </w:trPr>
        <w:tc>
          <w:tcPr>
            <w:tcW w:w="8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20" w:firstLineChars="200"/>
              <w:jc w:val="left"/>
              <w:textAlignment w:val="auto"/>
              <w:outlineLvl w:val="9"/>
              <w:rPr>
                <w:rFonts w:hint="eastAsia" w:ascii="仿宋_GB2312" w:hAnsi="仿宋_GB2312" w:eastAsia="仿宋_GB2312" w:cs="仿宋_GB2312"/>
                <w:color w:val="auto"/>
                <w:sz w:val="21"/>
                <w:szCs w:val="21"/>
                <w:highlight w:val="none"/>
                <w:shd w:val="clear" w:color="auto" w:fill="auto"/>
              </w:rPr>
            </w:pPr>
            <w:r>
              <w:rPr>
                <w:rFonts w:hint="eastAsia" w:ascii="仿宋_GB2312" w:hAnsi="仿宋_GB2312" w:eastAsia="仿宋_GB2312" w:cs="仿宋_GB2312"/>
                <w:color w:val="auto"/>
                <w:sz w:val="21"/>
                <w:szCs w:val="21"/>
                <w:highlight w:val="none"/>
                <w:shd w:val="clear" w:color="auto" w:fill="auto"/>
              </w:rPr>
              <w:t>2</w:t>
            </w:r>
          </w:p>
        </w:tc>
        <w:tc>
          <w:tcPr>
            <w:tcW w:w="2922" w:type="dxa"/>
            <w:gridSpan w:val="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firstLine="0" w:firstLineChars="0"/>
              <w:jc w:val="both"/>
              <w:textAlignment w:val="auto"/>
              <w:outlineLvl w:val="9"/>
              <w:rPr>
                <w:rFonts w:hint="eastAsia" w:ascii="仿宋_GB2312" w:hAnsi="仿宋_GB2312" w:eastAsia="仿宋_GB2312" w:cs="仿宋_GB2312"/>
                <w:color w:val="auto"/>
                <w:sz w:val="21"/>
                <w:szCs w:val="21"/>
                <w:highlight w:val="none"/>
                <w:shd w:val="clear" w:color="auto" w:fill="auto"/>
                <w:lang w:eastAsia="zh-CN"/>
              </w:rPr>
            </w:pPr>
            <w:r>
              <w:rPr>
                <w:rFonts w:hint="eastAsia" w:ascii="仿宋_GB2312" w:hAnsi="仿宋_GB2312" w:eastAsia="仿宋_GB2312" w:cs="仿宋_GB2312"/>
                <w:color w:val="auto"/>
                <w:sz w:val="21"/>
                <w:szCs w:val="21"/>
                <w:highlight w:val="none"/>
                <w:shd w:val="clear" w:color="auto" w:fill="auto"/>
              </w:rPr>
              <w:t>勘察</w:t>
            </w:r>
            <w:r>
              <w:rPr>
                <w:rFonts w:hint="eastAsia" w:ascii="仿宋_GB2312" w:hAnsi="仿宋_GB2312" w:eastAsia="仿宋_GB2312" w:cs="仿宋_GB2312"/>
                <w:color w:val="auto"/>
                <w:sz w:val="21"/>
                <w:szCs w:val="21"/>
                <w:highlight w:val="none"/>
                <w:shd w:val="clear" w:color="auto" w:fill="auto"/>
                <w:lang w:eastAsia="zh-CN"/>
              </w:rPr>
              <w:t>周期</w:t>
            </w:r>
          </w:p>
        </w:tc>
        <w:tc>
          <w:tcPr>
            <w:tcW w:w="5442"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firstLine="0" w:firstLineChars="0"/>
              <w:jc w:val="left"/>
              <w:textAlignment w:val="auto"/>
              <w:outlineLvl w:val="9"/>
              <w:rPr>
                <w:rFonts w:hint="eastAsia" w:ascii="仿宋_GB2312" w:hAnsi="仿宋_GB2312" w:eastAsia="仿宋_GB2312" w:cs="仿宋_GB2312"/>
                <w:color w:val="auto"/>
                <w:sz w:val="21"/>
                <w:szCs w:val="21"/>
                <w:highlight w:val="none"/>
                <w:shd w:val="clear" w:color="auto" w:fill="auto"/>
                <w:lang w:eastAsia="zh-CN"/>
              </w:rPr>
            </w:pPr>
            <w:r>
              <w:rPr>
                <w:rFonts w:hint="eastAsia" w:ascii="仿宋_GB2312" w:hAnsi="仿宋_GB2312" w:eastAsia="仿宋_GB2312" w:cs="仿宋_GB2312"/>
                <w:color w:val="auto"/>
                <w:sz w:val="30"/>
                <w:szCs w:val="30"/>
                <w:highlight w:val="none"/>
                <w:u w:val="single"/>
                <w:shd w:val="clear" w:color="auto" w:fill="auto"/>
              </w:rPr>
              <w:t xml:space="preserve">     </w:t>
            </w:r>
            <w:r>
              <w:rPr>
                <w:rFonts w:hint="eastAsia" w:ascii="仿宋_GB2312" w:hAnsi="仿宋_GB2312" w:eastAsia="仿宋_GB2312" w:cs="仿宋_GB2312"/>
                <w:color w:val="auto"/>
                <w:sz w:val="21"/>
                <w:szCs w:val="21"/>
                <w:highlight w:val="none"/>
                <w:shd w:val="clear" w:color="auto" w:fill="auto"/>
                <w:lang w:eastAsia="zh-CN"/>
              </w:rPr>
              <w:t>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5" w:hRule="atLeast"/>
          <w:jc w:val="center"/>
        </w:trPr>
        <w:tc>
          <w:tcPr>
            <w:tcW w:w="8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20" w:firstLineChars="200"/>
              <w:jc w:val="left"/>
              <w:textAlignment w:val="auto"/>
              <w:outlineLvl w:val="9"/>
              <w:rPr>
                <w:rFonts w:hint="eastAsia" w:ascii="仿宋_GB2312" w:hAnsi="仿宋_GB2312" w:eastAsia="仿宋_GB2312" w:cs="仿宋_GB2312"/>
                <w:color w:val="auto"/>
                <w:sz w:val="21"/>
                <w:szCs w:val="21"/>
                <w:highlight w:val="none"/>
                <w:shd w:val="clear" w:color="auto" w:fill="auto"/>
                <w:lang w:val="en-US" w:eastAsia="zh-CN"/>
              </w:rPr>
            </w:pPr>
            <w:r>
              <w:rPr>
                <w:rFonts w:hint="eastAsia" w:ascii="仿宋_GB2312" w:hAnsi="仿宋_GB2312" w:eastAsia="仿宋_GB2312" w:cs="仿宋_GB2312"/>
                <w:color w:val="auto"/>
                <w:sz w:val="21"/>
                <w:szCs w:val="21"/>
                <w:highlight w:val="none"/>
                <w:shd w:val="clear" w:color="auto" w:fill="auto"/>
                <w:lang w:val="en-US" w:eastAsia="zh-CN"/>
              </w:rPr>
              <w:t>3</w:t>
            </w:r>
          </w:p>
        </w:tc>
        <w:tc>
          <w:tcPr>
            <w:tcW w:w="2922" w:type="dxa"/>
            <w:gridSpan w:val="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firstLine="0" w:firstLineChars="0"/>
              <w:jc w:val="both"/>
              <w:textAlignment w:val="auto"/>
              <w:outlineLvl w:val="9"/>
              <w:rPr>
                <w:rFonts w:hint="eastAsia" w:ascii="仿宋_GB2312" w:hAnsi="仿宋_GB2312" w:eastAsia="仿宋_GB2312" w:cs="仿宋_GB2312"/>
                <w:color w:val="auto"/>
                <w:sz w:val="21"/>
                <w:szCs w:val="21"/>
                <w:highlight w:val="none"/>
                <w:shd w:val="clear" w:color="auto" w:fill="auto"/>
                <w:lang w:eastAsia="zh-CN"/>
              </w:rPr>
            </w:pPr>
            <w:r>
              <w:rPr>
                <w:rFonts w:hint="eastAsia" w:ascii="仿宋_GB2312" w:hAnsi="仿宋_GB2312" w:eastAsia="仿宋_GB2312" w:cs="仿宋_GB2312"/>
                <w:color w:val="auto"/>
                <w:sz w:val="21"/>
                <w:szCs w:val="21"/>
                <w:highlight w:val="none"/>
                <w:shd w:val="clear" w:color="auto" w:fill="auto"/>
                <w:lang w:eastAsia="zh-CN"/>
              </w:rPr>
              <w:t>误期赔偿金</w:t>
            </w:r>
          </w:p>
        </w:tc>
        <w:tc>
          <w:tcPr>
            <w:tcW w:w="5442"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firstLine="0" w:firstLineChars="0"/>
              <w:jc w:val="both"/>
              <w:textAlignment w:val="auto"/>
              <w:outlineLvl w:val="9"/>
              <w:rPr>
                <w:rFonts w:hint="eastAsia" w:ascii="仿宋_GB2312" w:hAnsi="仿宋_GB2312" w:eastAsia="仿宋_GB2312" w:cs="仿宋_GB2312"/>
                <w:color w:val="auto"/>
                <w:sz w:val="21"/>
                <w:szCs w:val="21"/>
                <w:highlight w:val="none"/>
                <w:shd w:val="clear" w:color="auto" w:fill="auto"/>
                <w:lang w:val="en-US" w:eastAsia="zh-CN"/>
              </w:rPr>
            </w:pPr>
            <w:r>
              <w:rPr>
                <w:rFonts w:hint="eastAsia" w:ascii="仿宋_GB2312" w:hAnsi="仿宋_GB2312" w:eastAsia="仿宋_GB2312" w:cs="仿宋_GB2312"/>
                <w:color w:val="auto"/>
                <w:sz w:val="30"/>
                <w:szCs w:val="30"/>
                <w:highlight w:val="none"/>
                <w:u w:val="single"/>
                <w:shd w:val="clear" w:color="auto" w:fill="auto"/>
              </w:rPr>
              <w:t xml:space="preserve">     </w:t>
            </w:r>
            <w:r>
              <w:rPr>
                <w:rFonts w:hint="eastAsia" w:ascii="仿宋_GB2312" w:hAnsi="仿宋_GB2312" w:eastAsia="仿宋_GB2312" w:cs="仿宋_GB2312"/>
                <w:color w:val="auto"/>
                <w:sz w:val="21"/>
                <w:szCs w:val="21"/>
                <w:highlight w:val="none"/>
                <w:shd w:val="clear" w:color="auto" w:fill="auto"/>
                <w:lang w:eastAsia="zh-CN"/>
              </w:rPr>
              <w:t>元</w:t>
            </w:r>
            <w:r>
              <w:rPr>
                <w:rFonts w:hint="eastAsia" w:ascii="仿宋_GB2312" w:hAnsi="仿宋_GB2312" w:eastAsia="仿宋_GB2312" w:cs="仿宋_GB2312"/>
                <w:color w:val="auto"/>
                <w:sz w:val="21"/>
                <w:szCs w:val="21"/>
                <w:highlight w:val="none"/>
                <w:shd w:val="clear" w:color="auto" w:fill="auto"/>
                <w:lang w:val="en-US" w:eastAsia="zh-CN"/>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5" w:hRule="atLeast"/>
          <w:jc w:val="center"/>
        </w:trPr>
        <w:tc>
          <w:tcPr>
            <w:tcW w:w="8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20" w:firstLineChars="200"/>
              <w:jc w:val="left"/>
              <w:textAlignment w:val="auto"/>
              <w:outlineLvl w:val="9"/>
              <w:rPr>
                <w:rFonts w:hint="eastAsia" w:ascii="仿宋_GB2312" w:hAnsi="仿宋_GB2312" w:eastAsia="仿宋_GB2312" w:cs="仿宋_GB2312"/>
                <w:color w:val="auto"/>
                <w:sz w:val="21"/>
                <w:szCs w:val="21"/>
                <w:highlight w:val="none"/>
                <w:shd w:val="clear" w:color="auto" w:fill="auto"/>
                <w:lang w:val="en-US" w:eastAsia="zh-CN"/>
              </w:rPr>
            </w:pPr>
            <w:r>
              <w:rPr>
                <w:rFonts w:hint="eastAsia" w:ascii="仿宋_GB2312" w:hAnsi="仿宋_GB2312" w:eastAsia="仿宋_GB2312" w:cs="仿宋_GB2312"/>
                <w:color w:val="auto"/>
                <w:sz w:val="21"/>
                <w:szCs w:val="21"/>
                <w:highlight w:val="none"/>
                <w:shd w:val="clear" w:color="auto" w:fill="auto"/>
                <w:lang w:val="en-US" w:eastAsia="zh-CN"/>
              </w:rPr>
              <w:t>4</w:t>
            </w:r>
          </w:p>
        </w:tc>
        <w:tc>
          <w:tcPr>
            <w:tcW w:w="2922" w:type="dxa"/>
            <w:gridSpan w:val="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firstLine="0" w:firstLineChars="0"/>
              <w:jc w:val="both"/>
              <w:textAlignment w:val="auto"/>
              <w:outlineLvl w:val="9"/>
              <w:rPr>
                <w:rFonts w:hint="eastAsia" w:ascii="仿宋_GB2312" w:hAnsi="仿宋_GB2312" w:eastAsia="仿宋_GB2312" w:cs="仿宋_GB2312"/>
                <w:color w:val="auto"/>
                <w:sz w:val="21"/>
                <w:szCs w:val="21"/>
                <w:highlight w:val="none"/>
                <w:shd w:val="clear" w:color="auto" w:fill="auto"/>
                <w:lang w:eastAsia="zh-CN"/>
              </w:rPr>
            </w:pPr>
            <w:r>
              <w:rPr>
                <w:rFonts w:hint="eastAsia" w:ascii="仿宋_GB2312" w:hAnsi="仿宋_GB2312" w:eastAsia="仿宋_GB2312" w:cs="仿宋_GB2312"/>
                <w:color w:val="auto"/>
                <w:sz w:val="21"/>
                <w:szCs w:val="21"/>
                <w:highlight w:val="none"/>
                <w:shd w:val="clear" w:color="auto" w:fill="auto"/>
                <w:lang w:eastAsia="zh-CN"/>
              </w:rPr>
              <w:t>工程质量未达到招标文件要求的赔偿金</w:t>
            </w:r>
          </w:p>
        </w:tc>
        <w:tc>
          <w:tcPr>
            <w:tcW w:w="5442"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firstLine="0" w:firstLineChars="0"/>
              <w:jc w:val="both"/>
              <w:textAlignment w:val="auto"/>
              <w:outlineLvl w:val="9"/>
              <w:rPr>
                <w:rFonts w:hint="eastAsia" w:ascii="仿宋_GB2312" w:hAnsi="仿宋_GB2312" w:eastAsia="仿宋_GB2312" w:cs="仿宋_GB2312"/>
                <w:color w:val="auto"/>
                <w:sz w:val="21"/>
                <w:szCs w:val="21"/>
                <w:highlight w:val="none"/>
                <w:shd w:val="clear" w:color="auto" w:fill="auto"/>
              </w:rPr>
            </w:pPr>
            <w:r>
              <w:rPr>
                <w:rFonts w:hint="eastAsia" w:ascii="仿宋_GB2312" w:hAnsi="仿宋_GB2312" w:eastAsia="仿宋_GB2312" w:cs="仿宋_GB2312"/>
                <w:color w:val="auto"/>
                <w:sz w:val="30"/>
                <w:szCs w:val="30"/>
                <w:highlight w:val="none"/>
                <w:u w:val="single"/>
                <w:shd w:val="clear" w:color="auto" w:fill="auto"/>
              </w:rPr>
              <w:t xml:space="preserve">     </w:t>
            </w:r>
            <w:r>
              <w:rPr>
                <w:rFonts w:hint="eastAsia" w:ascii="仿宋_GB2312" w:hAnsi="仿宋_GB2312" w:eastAsia="仿宋_GB2312" w:cs="仿宋_GB2312"/>
                <w:color w:val="auto"/>
                <w:sz w:val="21"/>
                <w:szCs w:val="21"/>
                <w:highlight w:val="none"/>
                <w:shd w:val="clear" w:color="auto" w:fill="auto"/>
                <w:lang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5" w:hRule="atLeast"/>
          <w:jc w:val="center"/>
        </w:trPr>
        <w:tc>
          <w:tcPr>
            <w:tcW w:w="8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20" w:firstLineChars="200"/>
              <w:jc w:val="left"/>
              <w:textAlignment w:val="auto"/>
              <w:outlineLvl w:val="9"/>
              <w:rPr>
                <w:rFonts w:hint="eastAsia" w:ascii="仿宋_GB2312" w:hAnsi="仿宋_GB2312" w:eastAsia="仿宋_GB2312" w:cs="仿宋_GB2312"/>
                <w:color w:val="auto"/>
                <w:sz w:val="21"/>
                <w:szCs w:val="21"/>
                <w:highlight w:val="none"/>
                <w:shd w:val="clear" w:color="auto" w:fill="auto"/>
                <w:lang w:val="en-US" w:eastAsia="zh-CN"/>
              </w:rPr>
            </w:pPr>
            <w:r>
              <w:rPr>
                <w:rFonts w:hint="eastAsia" w:ascii="仿宋_GB2312" w:hAnsi="仿宋_GB2312" w:eastAsia="仿宋_GB2312" w:cs="仿宋_GB2312"/>
                <w:color w:val="auto"/>
                <w:sz w:val="21"/>
                <w:szCs w:val="21"/>
                <w:highlight w:val="none"/>
                <w:shd w:val="clear" w:color="auto" w:fill="auto"/>
                <w:lang w:val="en-US" w:eastAsia="zh-CN"/>
              </w:rPr>
              <w:t>5</w:t>
            </w:r>
          </w:p>
        </w:tc>
        <w:tc>
          <w:tcPr>
            <w:tcW w:w="2922" w:type="dxa"/>
            <w:gridSpan w:val="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firstLine="0" w:firstLineChars="0"/>
              <w:jc w:val="both"/>
              <w:textAlignment w:val="auto"/>
              <w:outlineLvl w:val="9"/>
              <w:rPr>
                <w:rFonts w:hint="eastAsia" w:ascii="仿宋_GB2312" w:hAnsi="仿宋_GB2312" w:eastAsia="仿宋_GB2312" w:cs="仿宋_GB2312"/>
                <w:color w:val="auto"/>
                <w:sz w:val="21"/>
                <w:szCs w:val="21"/>
                <w:highlight w:val="none"/>
                <w:shd w:val="clear" w:color="auto" w:fill="auto"/>
                <w:lang w:eastAsia="zh-CN"/>
              </w:rPr>
            </w:pPr>
            <w:r>
              <w:rPr>
                <w:rFonts w:hint="eastAsia" w:ascii="仿宋_GB2312" w:hAnsi="仿宋_GB2312" w:eastAsia="仿宋_GB2312" w:cs="仿宋_GB2312"/>
                <w:color w:val="auto"/>
                <w:sz w:val="21"/>
                <w:szCs w:val="21"/>
                <w:highlight w:val="none"/>
                <w:shd w:val="clear" w:color="auto" w:fill="auto"/>
                <w:lang w:eastAsia="zh-CN"/>
              </w:rPr>
              <w:t>工程安全未达到招标文件要求的赔偿金</w:t>
            </w:r>
          </w:p>
        </w:tc>
        <w:tc>
          <w:tcPr>
            <w:tcW w:w="5442"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firstLine="0" w:firstLineChars="0"/>
              <w:jc w:val="both"/>
              <w:textAlignment w:val="auto"/>
              <w:outlineLvl w:val="9"/>
              <w:rPr>
                <w:rFonts w:hint="eastAsia" w:ascii="仿宋_GB2312" w:hAnsi="仿宋_GB2312" w:eastAsia="仿宋_GB2312" w:cs="仿宋_GB2312"/>
                <w:color w:val="auto"/>
                <w:sz w:val="21"/>
                <w:szCs w:val="21"/>
                <w:highlight w:val="none"/>
                <w:shd w:val="clear" w:color="auto" w:fill="auto"/>
              </w:rPr>
            </w:pPr>
            <w:r>
              <w:rPr>
                <w:rFonts w:hint="eastAsia" w:ascii="仿宋_GB2312" w:hAnsi="仿宋_GB2312" w:eastAsia="仿宋_GB2312" w:cs="仿宋_GB2312"/>
                <w:color w:val="auto"/>
                <w:sz w:val="30"/>
                <w:szCs w:val="30"/>
                <w:highlight w:val="none"/>
                <w:u w:val="single"/>
                <w:shd w:val="clear" w:color="auto" w:fill="auto"/>
              </w:rPr>
              <w:t xml:space="preserve">     </w:t>
            </w:r>
            <w:r>
              <w:rPr>
                <w:rFonts w:hint="eastAsia" w:ascii="仿宋_GB2312" w:hAnsi="仿宋_GB2312" w:eastAsia="仿宋_GB2312" w:cs="仿宋_GB2312"/>
                <w:color w:val="auto"/>
                <w:sz w:val="21"/>
                <w:szCs w:val="21"/>
                <w:highlight w:val="none"/>
                <w:shd w:val="clear" w:color="auto" w:fill="auto"/>
                <w:lang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5" w:hRule="atLeast"/>
          <w:jc w:val="center"/>
        </w:trPr>
        <w:tc>
          <w:tcPr>
            <w:tcW w:w="8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20" w:firstLineChars="200"/>
              <w:jc w:val="left"/>
              <w:textAlignment w:val="auto"/>
              <w:outlineLvl w:val="9"/>
              <w:rPr>
                <w:rFonts w:hint="eastAsia" w:ascii="仿宋_GB2312" w:hAnsi="仿宋_GB2312" w:eastAsia="仿宋_GB2312" w:cs="仿宋_GB2312"/>
                <w:color w:val="auto"/>
                <w:sz w:val="21"/>
                <w:szCs w:val="21"/>
                <w:highlight w:val="none"/>
                <w:shd w:val="clear" w:color="auto" w:fill="auto"/>
                <w:lang w:val="en-US" w:eastAsia="zh-CN"/>
              </w:rPr>
            </w:pPr>
            <w:r>
              <w:rPr>
                <w:rFonts w:hint="eastAsia" w:ascii="仿宋_GB2312" w:hAnsi="仿宋_GB2312" w:eastAsia="仿宋_GB2312" w:cs="仿宋_GB2312"/>
                <w:color w:val="auto"/>
                <w:sz w:val="21"/>
                <w:szCs w:val="21"/>
                <w:highlight w:val="none"/>
                <w:shd w:val="clear" w:color="auto" w:fill="auto"/>
                <w:lang w:val="en-US" w:eastAsia="zh-CN"/>
              </w:rPr>
              <w:t>6</w:t>
            </w:r>
          </w:p>
        </w:tc>
        <w:tc>
          <w:tcPr>
            <w:tcW w:w="2922" w:type="dxa"/>
            <w:gridSpan w:val="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firstLine="0" w:firstLineChars="0"/>
              <w:jc w:val="both"/>
              <w:textAlignment w:val="auto"/>
              <w:outlineLvl w:val="9"/>
              <w:rPr>
                <w:rFonts w:hint="eastAsia" w:ascii="仿宋_GB2312" w:hAnsi="仿宋_GB2312" w:eastAsia="仿宋_GB2312" w:cs="仿宋_GB2312"/>
                <w:color w:val="auto"/>
                <w:sz w:val="21"/>
                <w:szCs w:val="21"/>
                <w:highlight w:val="none"/>
                <w:shd w:val="clear" w:color="auto" w:fill="auto"/>
                <w:lang w:eastAsia="zh-CN"/>
              </w:rPr>
            </w:pPr>
            <w:r>
              <w:rPr>
                <w:rFonts w:hint="eastAsia" w:ascii="仿宋_GB2312" w:hAnsi="仿宋_GB2312" w:eastAsia="仿宋_GB2312" w:cs="仿宋_GB2312"/>
                <w:color w:val="auto"/>
                <w:sz w:val="21"/>
                <w:szCs w:val="21"/>
                <w:highlight w:val="none"/>
                <w:shd w:val="clear" w:color="auto" w:fill="auto"/>
                <w:lang w:eastAsia="zh-CN"/>
              </w:rPr>
              <w:t>工程文明未达到招标文件要求的赔偿金</w:t>
            </w:r>
          </w:p>
        </w:tc>
        <w:tc>
          <w:tcPr>
            <w:tcW w:w="5442"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firstLine="0" w:firstLineChars="0"/>
              <w:jc w:val="both"/>
              <w:textAlignment w:val="auto"/>
              <w:outlineLvl w:val="9"/>
              <w:rPr>
                <w:rFonts w:hint="eastAsia" w:ascii="仿宋_GB2312" w:hAnsi="仿宋_GB2312" w:eastAsia="仿宋_GB2312" w:cs="仿宋_GB2312"/>
                <w:color w:val="auto"/>
                <w:sz w:val="21"/>
                <w:szCs w:val="21"/>
                <w:highlight w:val="none"/>
                <w:shd w:val="clear" w:color="auto" w:fill="auto"/>
              </w:rPr>
            </w:pPr>
            <w:r>
              <w:rPr>
                <w:rFonts w:hint="eastAsia" w:ascii="仿宋_GB2312" w:hAnsi="仿宋_GB2312" w:eastAsia="仿宋_GB2312" w:cs="仿宋_GB2312"/>
                <w:color w:val="auto"/>
                <w:sz w:val="30"/>
                <w:szCs w:val="30"/>
                <w:highlight w:val="none"/>
                <w:u w:val="single"/>
                <w:shd w:val="clear" w:color="auto" w:fill="auto"/>
              </w:rPr>
              <w:t xml:space="preserve">     </w:t>
            </w:r>
            <w:r>
              <w:rPr>
                <w:rFonts w:hint="eastAsia" w:ascii="仿宋_GB2312" w:hAnsi="仿宋_GB2312" w:eastAsia="仿宋_GB2312" w:cs="仿宋_GB2312"/>
                <w:color w:val="auto"/>
                <w:sz w:val="21"/>
                <w:szCs w:val="21"/>
                <w:highlight w:val="none"/>
                <w:shd w:val="clear" w:color="auto" w:fill="auto"/>
                <w:lang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43" w:hRule="atLeast"/>
          <w:jc w:val="center"/>
        </w:trPr>
        <w:tc>
          <w:tcPr>
            <w:tcW w:w="861" w:type="dxa"/>
            <w:vMerge w:val="restar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20" w:firstLineChars="200"/>
              <w:jc w:val="left"/>
              <w:textAlignment w:val="auto"/>
              <w:outlineLvl w:val="9"/>
              <w:rPr>
                <w:rFonts w:hint="eastAsia" w:ascii="仿宋_GB2312" w:hAnsi="仿宋_GB2312" w:eastAsia="仿宋_GB2312" w:cs="仿宋_GB2312"/>
                <w:color w:val="auto"/>
                <w:sz w:val="21"/>
                <w:szCs w:val="21"/>
                <w:highlight w:val="none"/>
                <w:shd w:val="clear" w:color="auto" w:fill="auto"/>
                <w:lang w:val="en-US" w:eastAsia="zh-CN"/>
              </w:rPr>
            </w:pPr>
            <w:r>
              <w:rPr>
                <w:rFonts w:hint="eastAsia" w:ascii="仿宋_GB2312" w:hAnsi="仿宋_GB2312" w:eastAsia="仿宋_GB2312" w:cs="仿宋_GB2312"/>
                <w:color w:val="auto"/>
                <w:sz w:val="21"/>
                <w:szCs w:val="21"/>
                <w:highlight w:val="none"/>
                <w:shd w:val="clear" w:color="auto" w:fill="auto"/>
                <w:lang w:val="en-US" w:eastAsia="zh-CN"/>
              </w:rPr>
              <w:t>7</w:t>
            </w:r>
          </w:p>
        </w:tc>
        <w:tc>
          <w:tcPr>
            <w:tcW w:w="834" w:type="dxa"/>
            <w:vMerge w:val="restar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firstLine="0" w:firstLineChars="0"/>
              <w:jc w:val="both"/>
              <w:textAlignment w:val="auto"/>
              <w:outlineLvl w:val="9"/>
              <w:rPr>
                <w:rFonts w:hint="eastAsia" w:ascii="仿宋_GB2312" w:hAnsi="仿宋_GB2312" w:eastAsia="仿宋_GB2312" w:cs="仿宋_GB2312"/>
                <w:color w:val="auto"/>
                <w:sz w:val="21"/>
                <w:szCs w:val="21"/>
                <w:highlight w:val="none"/>
                <w:shd w:val="clear" w:color="auto" w:fill="auto"/>
              </w:rPr>
            </w:pPr>
            <w:r>
              <w:rPr>
                <w:rFonts w:hint="eastAsia" w:ascii="仿宋_GB2312" w:hAnsi="仿宋_GB2312" w:eastAsia="仿宋_GB2312" w:cs="仿宋_GB2312"/>
                <w:color w:val="auto"/>
                <w:sz w:val="21"/>
                <w:szCs w:val="21"/>
                <w:highlight w:val="none"/>
                <w:shd w:val="clear" w:color="auto" w:fill="auto"/>
              </w:rPr>
              <w:t>项目负责人</w:t>
            </w:r>
          </w:p>
        </w:tc>
        <w:tc>
          <w:tcPr>
            <w:tcW w:w="2088"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firstLine="0" w:firstLineChars="0"/>
              <w:jc w:val="both"/>
              <w:textAlignment w:val="auto"/>
              <w:outlineLvl w:val="9"/>
              <w:rPr>
                <w:rFonts w:hint="eastAsia" w:ascii="仿宋_GB2312" w:hAnsi="仿宋_GB2312" w:eastAsia="仿宋_GB2312" w:cs="仿宋_GB2312"/>
                <w:color w:val="auto"/>
                <w:sz w:val="21"/>
                <w:szCs w:val="21"/>
                <w:highlight w:val="none"/>
                <w:shd w:val="clear" w:color="auto" w:fill="auto"/>
              </w:rPr>
            </w:pPr>
            <w:r>
              <w:rPr>
                <w:rFonts w:hint="eastAsia" w:ascii="仿宋_GB2312" w:hAnsi="仿宋_GB2312" w:eastAsia="仿宋_GB2312" w:cs="仿宋_GB2312"/>
                <w:color w:val="auto"/>
                <w:sz w:val="21"/>
                <w:szCs w:val="21"/>
                <w:highlight w:val="none"/>
                <w:shd w:val="clear" w:color="auto" w:fill="auto"/>
              </w:rPr>
              <w:t>姓名</w:t>
            </w:r>
          </w:p>
        </w:tc>
        <w:tc>
          <w:tcPr>
            <w:tcW w:w="5442"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20" w:firstLineChars="200"/>
              <w:jc w:val="both"/>
              <w:textAlignment w:val="auto"/>
              <w:outlineLvl w:val="9"/>
              <w:rPr>
                <w:rFonts w:hint="eastAsia" w:ascii="仿宋_GB2312" w:hAnsi="仿宋_GB2312" w:eastAsia="仿宋_GB2312" w:cs="仿宋_GB2312"/>
                <w:color w:val="auto"/>
                <w:sz w:val="21"/>
                <w:szCs w:val="21"/>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9" w:hRule="atLeast"/>
          <w:jc w:val="center"/>
        </w:trPr>
        <w:tc>
          <w:tcPr>
            <w:tcW w:w="861"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20" w:firstLineChars="200"/>
              <w:jc w:val="left"/>
              <w:textAlignment w:val="auto"/>
              <w:outlineLvl w:val="9"/>
              <w:rPr>
                <w:rFonts w:hint="eastAsia" w:ascii="仿宋_GB2312" w:hAnsi="仿宋_GB2312" w:eastAsia="仿宋_GB2312" w:cs="仿宋_GB2312"/>
                <w:color w:val="auto"/>
                <w:sz w:val="21"/>
                <w:szCs w:val="21"/>
                <w:highlight w:val="none"/>
                <w:shd w:val="clear" w:color="auto" w:fill="auto"/>
              </w:rPr>
            </w:pPr>
          </w:p>
        </w:tc>
        <w:tc>
          <w:tcPr>
            <w:tcW w:w="834"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20" w:firstLineChars="200"/>
              <w:jc w:val="both"/>
              <w:textAlignment w:val="auto"/>
              <w:outlineLvl w:val="9"/>
              <w:rPr>
                <w:rFonts w:hint="eastAsia" w:ascii="仿宋_GB2312" w:hAnsi="仿宋_GB2312" w:eastAsia="仿宋_GB2312" w:cs="仿宋_GB2312"/>
                <w:color w:val="auto"/>
                <w:sz w:val="21"/>
                <w:szCs w:val="21"/>
                <w:highlight w:val="none"/>
                <w:shd w:val="clear" w:color="auto" w:fill="auto"/>
              </w:rPr>
            </w:pPr>
          </w:p>
        </w:tc>
        <w:tc>
          <w:tcPr>
            <w:tcW w:w="2088"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firstLine="0" w:firstLineChars="0"/>
              <w:jc w:val="both"/>
              <w:textAlignment w:val="auto"/>
              <w:outlineLvl w:val="9"/>
              <w:rPr>
                <w:rFonts w:hint="eastAsia" w:ascii="仿宋_GB2312" w:hAnsi="仿宋_GB2312" w:eastAsia="仿宋_GB2312" w:cs="仿宋_GB2312"/>
                <w:color w:val="auto"/>
                <w:sz w:val="21"/>
                <w:szCs w:val="21"/>
                <w:highlight w:val="none"/>
                <w:shd w:val="clear" w:color="auto" w:fill="auto"/>
              </w:rPr>
            </w:pPr>
            <w:r>
              <w:rPr>
                <w:rFonts w:hint="eastAsia" w:ascii="仿宋_GB2312" w:hAnsi="仿宋_GB2312" w:eastAsia="仿宋_GB2312" w:cs="仿宋_GB2312"/>
                <w:color w:val="auto"/>
                <w:sz w:val="21"/>
                <w:szCs w:val="21"/>
                <w:highlight w:val="none"/>
                <w:shd w:val="clear" w:color="auto" w:fill="auto"/>
              </w:rPr>
              <w:t>身份证号</w:t>
            </w:r>
          </w:p>
        </w:tc>
        <w:tc>
          <w:tcPr>
            <w:tcW w:w="5442"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20" w:firstLineChars="200"/>
              <w:jc w:val="both"/>
              <w:textAlignment w:val="auto"/>
              <w:outlineLvl w:val="9"/>
              <w:rPr>
                <w:rFonts w:hint="eastAsia" w:ascii="仿宋_GB2312" w:hAnsi="仿宋_GB2312" w:eastAsia="仿宋_GB2312" w:cs="仿宋_GB2312"/>
                <w:color w:val="auto"/>
                <w:sz w:val="21"/>
                <w:szCs w:val="21"/>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40" w:hRule="atLeast"/>
          <w:jc w:val="center"/>
        </w:trPr>
        <w:tc>
          <w:tcPr>
            <w:tcW w:w="861"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20" w:firstLineChars="200"/>
              <w:jc w:val="left"/>
              <w:textAlignment w:val="auto"/>
              <w:outlineLvl w:val="9"/>
              <w:rPr>
                <w:rFonts w:hint="eastAsia" w:ascii="仿宋_GB2312" w:hAnsi="仿宋_GB2312" w:eastAsia="仿宋_GB2312" w:cs="仿宋_GB2312"/>
                <w:color w:val="auto"/>
                <w:sz w:val="21"/>
                <w:szCs w:val="21"/>
                <w:highlight w:val="none"/>
                <w:shd w:val="clear" w:color="auto" w:fill="auto"/>
              </w:rPr>
            </w:pPr>
          </w:p>
        </w:tc>
        <w:tc>
          <w:tcPr>
            <w:tcW w:w="834"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20" w:firstLineChars="200"/>
              <w:jc w:val="both"/>
              <w:textAlignment w:val="auto"/>
              <w:outlineLvl w:val="9"/>
              <w:rPr>
                <w:rFonts w:hint="eastAsia" w:ascii="仿宋_GB2312" w:hAnsi="仿宋_GB2312" w:eastAsia="仿宋_GB2312" w:cs="仿宋_GB2312"/>
                <w:color w:val="auto"/>
                <w:sz w:val="21"/>
                <w:szCs w:val="21"/>
                <w:highlight w:val="none"/>
                <w:shd w:val="clear" w:color="auto" w:fill="auto"/>
              </w:rPr>
            </w:pPr>
          </w:p>
        </w:tc>
        <w:tc>
          <w:tcPr>
            <w:tcW w:w="2088"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firstLine="0" w:firstLineChars="0"/>
              <w:jc w:val="both"/>
              <w:textAlignment w:val="auto"/>
              <w:outlineLvl w:val="9"/>
              <w:rPr>
                <w:rFonts w:hint="eastAsia" w:ascii="仿宋_GB2312" w:hAnsi="仿宋_GB2312" w:eastAsia="仿宋_GB2312" w:cs="仿宋_GB2312"/>
                <w:color w:val="auto"/>
                <w:sz w:val="21"/>
                <w:szCs w:val="21"/>
                <w:highlight w:val="none"/>
                <w:shd w:val="clear" w:color="auto" w:fill="auto"/>
              </w:rPr>
            </w:pPr>
            <w:r>
              <w:rPr>
                <w:rFonts w:hint="eastAsia" w:ascii="仿宋_GB2312" w:hAnsi="仿宋_GB2312" w:eastAsia="仿宋_GB2312" w:cs="仿宋_GB2312"/>
                <w:color w:val="auto"/>
                <w:sz w:val="21"/>
                <w:szCs w:val="21"/>
                <w:highlight w:val="none"/>
                <w:shd w:val="clear" w:color="auto" w:fill="auto"/>
              </w:rPr>
              <w:t>专业类别和资格等级</w:t>
            </w:r>
          </w:p>
        </w:tc>
        <w:tc>
          <w:tcPr>
            <w:tcW w:w="5442"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20" w:firstLineChars="200"/>
              <w:jc w:val="both"/>
              <w:textAlignment w:val="auto"/>
              <w:outlineLvl w:val="9"/>
              <w:rPr>
                <w:rFonts w:hint="eastAsia" w:ascii="仿宋_GB2312" w:hAnsi="仿宋_GB2312" w:eastAsia="仿宋_GB2312" w:cs="仿宋_GB2312"/>
                <w:color w:val="auto"/>
                <w:sz w:val="21"/>
                <w:szCs w:val="21"/>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9" w:hRule="atLeast"/>
          <w:jc w:val="center"/>
        </w:trPr>
        <w:tc>
          <w:tcPr>
            <w:tcW w:w="861"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20" w:firstLineChars="200"/>
              <w:jc w:val="left"/>
              <w:textAlignment w:val="auto"/>
              <w:outlineLvl w:val="9"/>
              <w:rPr>
                <w:rFonts w:hint="eastAsia" w:ascii="仿宋_GB2312" w:hAnsi="仿宋_GB2312" w:eastAsia="仿宋_GB2312" w:cs="仿宋_GB2312"/>
                <w:color w:val="auto"/>
                <w:sz w:val="21"/>
                <w:szCs w:val="21"/>
                <w:highlight w:val="none"/>
                <w:shd w:val="clear" w:color="auto" w:fill="auto"/>
              </w:rPr>
            </w:pPr>
          </w:p>
        </w:tc>
        <w:tc>
          <w:tcPr>
            <w:tcW w:w="834"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20" w:firstLineChars="200"/>
              <w:jc w:val="both"/>
              <w:textAlignment w:val="auto"/>
              <w:outlineLvl w:val="9"/>
              <w:rPr>
                <w:rFonts w:hint="eastAsia" w:ascii="仿宋_GB2312" w:hAnsi="仿宋_GB2312" w:eastAsia="仿宋_GB2312" w:cs="仿宋_GB2312"/>
                <w:color w:val="auto"/>
                <w:sz w:val="21"/>
                <w:szCs w:val="21"/>
                <w:highlight w:val="none"/>
                <w:shd w:val="clear" w:color="auto" w:fill="auto"/>
              </w:rPr>
            </w:pPr>
          </w:p>
        </w:tc>
        <w:tc>
          <w:tcPr>
            <w:tcW w:w="2088"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firstLine="0" w:firstLineChars="0"/>
              <w:jc w:val="both"/>
              <w:textAlignment w:val="auto"/>
              <w:outlineLvl w:val="9"/>
              <w:rPr>
                <w:rFonts w:hint="eastAsia" w:ascii="仿宋_GB2312" w:hAnsi="仿宋_GB2312" w:eastAsia="仿宋_GB2312" w:cs="仿宋_GB2312"/>
                <w:color w:val="auto"/>
                <w:sz w:val="21"/>
                <w:szCs w:val="21"/>
                <w:highlight w:val="none"/>
                <w:shd w:val="clear" w:color="auto" w:fill="auto"/>
              </w:rPr>
            </w:pPr>
            <w:r>
              <w:rPr>
                <w:rFonts w:hint="eastAsia" w:ascii="仿宋_GB2312" w:hAnsi="仿宋_GB2312" w:eastAsia="仿宋_GB2312" w:cs="仿宋_GB2312"/>
                <w:color w:val="auto"/>
                <w:sz w:val="21"/>
                <w:szCs w:val="21"/>
                <w:highlight w:val="none"/>
                <w:shd w:val="clear" w:color="auto" w:fill="auto"/>
              </w:rPr>
              <w:t>职称</w:t>
            </w:r>
          </w:p>
        </w:tc>
        <w:tc>
          <w:tcPr>
            <w:tcW w:w="5442"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20" w:firstLineChars="200"/>
              <w:jc w:val="both"/>
              <w:textAlignment w:val="auto"/>
              <w:outlineLvl w:val="9"/>
              <w:rPr>
                <w:rFonts w:hint="eastAsia" w:ascii="仿宋_GB2312" w:hAnsi="仿宋_GB2312" w:eastAsia="仿宋_GB2312" w:cs="仿宋_GB2312"/>
                <w:color w:val="auto"/>
                <w:sz w:val="21"/>
                <w:szCs w:val="21"/>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5" w:hRule="atLeast"/>
          <w:jc w:val="center"/>
        </w:trPr>
        <w:tc>
          <w:tcPr>
            <w:tcW w:w="8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20" w:firstLineChars="200"/>
              <w:jc w:val="left"/>
              <w:textAlignment w:val="auto"/>
              <w:outlineLvl w:val="9"/>
              <w:rPr>
                <w:rFonts w:hint="eastAsia" w:ascii="仿宋_GB2312" w:hAnsi="仿宋_GB2312" w:eastAsia="仿宋_GB2312" w:cs="仿宋_GB2312"/>
                <w:color w:val="auto"/>
                <w:sz w:val="21"/>
                <w:szCs w:val="21"/>
                <w:highlight w:val="none"/>
                <w:shd w:val="clear" w:color="auto" w:fill="auto"/>
                <w:lang w:val="en-US" w:eastAsia="zh-CN"/>
              </w:rPr>
            </w:pPr>
            <w:r>
              <w:rPr>
                <w:rFonts w:hint="eastAsia" w:ascii="仿宋_GB2312" w:hAnsi="仿宋_GB2312" w:eastAsia="仿宋_GB2312" w:cs="仿宋_GB2312"/>
                <w:color w:val="auto"/>
                <w:sz w:val="21"/>
                <w:szCs w:val="21"/>
                <w:highlight w:val="none"/>
                <w:shd w:val="clear" w:color="auto" w:fill="auto"/>
                <w:lang w:val="en-US" w:eastAsia="zh-CN"/>
              </w:rPr>
              <w:t>8</w:t>
            </w:r>
          </w:p>
        </w:tc>
        <w:tc>
          <w:tcPr>
            <w:tcW w:w="2922" w:type="dxa"/>
            <w:gridSpan w:val="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firstLine="0" w:firstLineChars="0"/>
              <w:jc w:val="both"/>
              <w:textAlignment w:val="auto"/>
              <w:outlineLvl w:val="9"/>
              <w:rPr>
                <w:rFonts w:hint="eastAsia" w:ascii="仿宋_GB2312" w:hAnsi="仿宋_GB2312" w:eastAsia="仿宋_GB2312" w:cs="仿宋_GB2312"/>
                <w:color w:val="auto"/>
                <w:sz w:val="21"/>
                <w:szCs w:val="21"/>
                <w:highlight w:val="none"/>
                <w:shd w:val="clear" w:color="auto" w:fill="auto"/>
                <w:lang w:eastAsia="zh-CN"/>
              </w:rPr>
            </w:pPr>
            <w:r>
              <w:rPr>
                <w:rFonts w:hint="eastAsia" w:ascii="仿宋_GB2312" w:hAnsi="仿宋_GB2312" w:eastAsia="仿宋_GB2312" w:cs="仿宋_GB2312"/>
                <w:color w:val="auto"/>
                <w:sz w:val="21"/>
                <w:szCs w:val="21"/>
                <w:highlight w:val="none"/>
                <w:shd w:val="clear" w:color="auto" w:fill="auto"/>
                <w:lang w:eastAsia="zh-CN"/>
              </w:rPr>
              <w:t>优惠条件</w:t>
            </w:r>
          </w:p>
        </w:tc>
        <w:tc>
          <w:tcPr>
            <w:tcW w:w="5442"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20" w:firstLineChars="200"/>
              <w:jc w:val="both"/>
              <w:textAlignment w:val="auto"/>
              <w:outlineLvl w:val="9"/>
              <w:rPr>
                <w:rFonts w:hint="eastAsia" w:ascii="仿宋_GB2312" w:hAnsi="仿宋_GB2312" w:eastAsia="仿宋_GB2312" w:cs="仿宋_GB2312"/>
                <w:color w:val="auto"/>
                <w:sz w:val="21"/>
                <w:szCs w:val="21"/>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5" w:hRule="atLeast"/>
          <w:jc w:val="center"/>
        </w:trPr>
        <w:tc>
          <w:tcPr>
            <w:tcW w:w="8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20" w:firstLineChars="200"/>
              <w:jc w:val="left"/>
              <w:textAlignment w:val="auto"/>
              <w:outlineLvl w:val="9"/>
              <w:rPr>
                <w:rFonts w:hint="eastAsia" w:ascii="仿宋_GB2312" w:hAnsi="仿宋_GB2312" w:eastAsia="仿宋_GB2312" w:cs="仿宋_GB2312"/>
                <w:color w:val="auto"/>
                <w:sz w:val="21"/>
                <w:szCs w:val="21"/>
                <w:highlight w:val="none"/>
                <w:shd w:val="clear" w:color="auto" w:fill="auto"/>
                <w:lang w:val="en-US" w:eastAsia="zh-CN"/>
              </w:rPr>
            </w:pPr>
            <w:r>
              <w:rPr>
                <w:rFonts w:hint="eastAsia" w:ascii="仿宋_GB2312" w:hAnsi="仿宋_GB2312" w:eastAsia="仿宋_GB2312" w:cs="仿宋_GB2312"/>
                <w:color w:val="auto"/>
                <w:sz w:val="21"/>
                <w:szCs w:val="21"/>
                <w:highlight w:val="none"/>
                <w:shd w:val="clear" w:color="auto" w:fill="auto"/>
                <w:lang w:val="en-US" w:eastAsia="zh-CN"/>
              </w:rPr>
              <w:t>9</w:t>
            </w:r>
          </w:p>
        </w:tc>
        <w:tc>
          <w:tcPr>
            <w:tcW w:w="2922" w:type="dxa"/>
            <w:gridSpan w:val="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firstLine="0" w:firstLineChars="0"/>
              <w:jc w:val="both"/>
              <w:textAlignment w:val="auto"/>
              <w:outlineLvl w:val="9"/>
              <w:rPr>
                <w:rFonts w:hint="eastAsia" w:ascii="仿宋_GB2312" w:hAnsi="仿宋_GB2312" w:eastAsia="仿宋_GB2312" w:cs="仿宋_GB2312"/>
                <w:color w:val="auto"/>
                <w:sz w:val="21"/>
                <w:szCs w:val="21"/>
                <w:highlight w:val="none"/>
                <w:shd w:val="clear" w:color="auto" w:fill="auto"/>
                <w:lang w:eastAsia="zh-CN"/>
              </w:rPr>
            </w:pPr>
            <w:r>
              <w:rPr>
                <w:rFonts w:hint="eastAsia" w:ascii="仿宋_GB2312" w:hAnsi="仿宋_GB2312" w:eastAsia="仿宋_GB2312" w:cs="仿宋_GB2312"/>
                <w:color w:val="auto"/>
                <w:sz w:val="21"/>
                <w:szCs w:val="21"/>
                <w:highlight w:val="none"/>
                <w:shd w:val="clear" w:color="auto" w:fill="auto"/>
                <w:lang w:eastAsia="zh-CN"/>
              </w:rPr>
              <w:t>其他</w:t>
            </w:r>
          </w:p>
        </w:tc>
        <w:tc>
          <w:tcPr>
            <w:tcW w:w="5442"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20" w:firstLineChars="200"/>
              <w:jc w:val="both"/>
              <w:textAlignment w:val="auto"/>
              <w:outlineLvl w:val="9"/>
              <w:rPr>
                <w:rFonts w:hint="eastAsia" w:ascii="仿宋_GB2312" w:hAnsi="仿宋_GB2312" w:eastAsia="仿宋_GB2312" w:cs="仿宋_GB2312"/>
                <w:color w:val="auto"/>
                <w:sz w:val="21"/>
                <w:szCs w:val="21"/>
                <w:highlight w:val="none"/>
                <w:shd w:val="clear" w:color="auto" w:fill="auto"/>
              </w:rPr>
            </w:pPr>
          </w:p>
        </w:tc>
      </w:tr>
    </w:tbl>
    <w:p>
      <w:pPr>
        <w:spacing w:line="560" w:lineRule="exact"/>
        <w:ind w:firstLine="600" w:firstLineChars="200"/>
        <w:jc w:val="both"/>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投标人名称：                              （盖单位章）</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投标人代表：                （签字）</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日期：________年_____月_____日</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lang w:eastAsia="zh-CN"/>
        </w:rPr>
      </w:pPr>
      <w:r>
        <w:rPr>
          <w:rFonts w:hint="eastAsia" w:ascii="仿宋_GB2312" w:hAnsi="仿宋_GB2312" w:eastAsia="仿宋_GB2312" w:cs="仿宋_GB2312"/>
          <w:color w:val="auto"/>
          <w:sz w:val="30"/>
          <w:szCs w:val="30"/>
          <w:highlight w:val="none"/>
          <w:shd w:val="clear" w:color="auto" w:fill="auto"/>
          <w:lang w:eastAsia="zh-CN"/>
        </w:rPr>
        <w:t>三、承诺书</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我公司郑重承诺：</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一、近三年没有被责令停业；没有被暂停或取消投标资格；没有财产被接管或冻结；没有骗取中标或严重违约或重大工程质量安全问题；没有拖欠农名工工资。</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lang w:eastAsia="zh-CN"/>
        </w:rPr>
        <w:t>二</w:t>
      </w:r>
      <w:r>
        <w:rPr>
          <w:rFonts w:hint="eastAsia" w:ascii="仿宋_GB2312" w:hAnsi="仿宋_GB2312" w:eastAsia="仿宋_GB2312" w:cs="仿宋_GB2312"/>
          <w:color w:val="auto"/>
          <w:sz w:val="30"/>
          <w:szCs w:val="30"/>
          <w:highlight w:val="none"/>
          <w:shd w:val="clear" w:color="auto" w:fill="auto"/>
        </w:rPr>
        <w:t>、若我公司中标，我方承诺按照招标人的进度要求，依据地质勘察规范、设计等规定，合法合规组织地质勘察工作，并出具满足图审要求的地址勘察报告，同时承诺</w:t>
      </w:r>
      <w:r>
        <w:rPr>
          <w:rFonts w:hint="eastAsia" w:ascii="仿宋_GB2312" w:hAnsi="仿宋_GB2312" w:eastAsia="仿宋_GB2312" w:cs="仿宋_GB2312"/>
          <w:color w:val="auto"/>
          <w:sz w:val="30"/>
          <w:szCs w:val="30"/>
          <w:highlight w:val="none"/>
          <w:shd w:val="clear" w:color="auto" w:fill="auto"/>
          <w:lang w:eastAsia="zh-CN"/>
        </w:rPr>
        <w:t>单区</w:t>
      </w:r>
      <w:r>
        <w:rPr>
          <w:rFonts w:hint="eastAsia" w:ascii="仿宋_GB2312" w:hAnsi="仿宋_GB2312" w:eastAsia="仿宋_GB2312" w:cs="仿宋_GB2312"/>
          <w:color w:val="auto"/>
          <w:sz w:val="30"/>
          <w:szCs w:val="30"/>
          <w:highlight w:val="none"/>
          <w:shd w:val="clear" w:color="auto" w:fill="auto"/>
        </w:rPr>
        <w:t>地质勘察结算总价不</w:t>
      </w:r>
      <w:r>
        <w:rPr>
          <w:rFonts w:hint="eastAsia" w:ascii="仿宋_GB2312" w:hAnsi="仿宋_GB2312" w:eastAsia="仿宋_GB2312" w:cs="仿宋_GB2312"/>
          <w:color w:val="auto"/>
          <w:sz w:val="30"/>
          <w:szCs w:val="30"/>
          <w:highlight w:val="none"/>
          <w:shd w:val="clear" w:color="auto" w:fill="auto"/>
          <w:lang w:eastAsia="zh-CN"/>
        </w:rPr>
        <w:t>突破</w:t>
      </w:r>
      <w:r>
        <w:rPr>
          <w:rFonts w:hint="eastAsia" w:ascii="仿宋_GB2312" w:hAnsi="仿宋_GB2312" w:eastAsia="仿宋_GB2312" w:cs="仿宋_GB2312"/>
          <w:color w:val="auto"/>
          <w:sz w:val="30"/>
          <w:szCs w:val="30"/>
          <w:highlight w:val="none"/>
          <w:shd w:val="clear" w:color="auto" w:fill="auto"/>
        </w:rPr>
        <w:t>人民币</w:t>
      </w:r>
      <w:r>
        <w:rPr>
          <w:rFonts w:hint="eastAsia" w:ascii="仿宋_GB2312" w:hAnsi="仿宋_GB2312" w:eastAsia="仿宋_GB2312" w:cs="仿宋_GB2312"/>
          <w:color w:val="auto"/>
          <w:sz w:val="30"/>
          <w:szCs w:val="30"/>
          <w:highlight w:val="none"/>
          <w:shd w:val="clear" w:color="auto" w:fill="auto"/>
          <w:lang w:val="en-US" w:eastAsia="zh-CN"/>
        </w:rPr>
        <w:t>50万</w:t>
      </w:r>
      <w:r>
        <w:rPr>
          <w:rFonts w:hint="eastAsia" w:ascii="仿宋_GB2312" w:hAnsi="仿宋_GB2312" w:eastAsia="仿宋_GB2312" w:cs="仿宋_GB2312"/>
          <w:color w:val="auto"/>
          <w:sz w:val="30"/>
          <w:szCs w:val="30"/>
          <w:highlight w:val="none"/>
          <w:shd w:val="clear" w:color="auto" w:fill="auto"/>
        </w:rPr>
        <w:t>元</w:t>
      </w:r>
      <w:r>
        <w:rPr>
          <w:rFonts w:hint="eastAsia" w:ascii="仿宋_GB2312" w:hAnsi="仿宋_GB2312" w:eastAsia="仿宋_GB2312" w:cs="仿宋_GB2312"/>
          <w:color w:val="auto"/>
          <w:sz w:val="30"/>
          <w:szCs w:val="30"/>
          <w:highlight w:val="none"/>
          <w:shd w:val="clear" w:color="auto" w:fill="auto"/>
          <w:lang w:eastAsia="zh-CN"/>
        </w:rPr>
        <w:t>整</w:t>
      </w:r>
      <w:r>
        <w:rPr>
          <w:rFonts w:hint="eastAsia" w:ascii="仿宋_GB2312" w:hAnsi="仿宋_GB2312" w:eastAsia="仿宋_GB2312" w:cs="仿宋_GB2312"/>
          <w:color w:val="auto"/>
          <w:sz w:val="30"/>
          <w:szCs w:val="30"/>
          <w:highlight w:val="none"/>
          <w:shd w:val="clear" w:color="auto" w:fill="auto"/>
        </w:rPr>
        <w:t>。若我公司未能按进度和规范完成相关工作，我公司愿意接受人民币贰万元整的违约罚款。</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lang w:eastAsia="zh-CN"/>
        </w:rPr>
        <w:t>三</w:t>
      </w:r>
      <w:r>
        <w:rPr>
          <w:rFonts w:hint="eastAsia" w:ascii="仿宋_GB2312" w:hAnsi="仿宋_GB2312" w:eastAsia="仿宋_GB2312" w:cs="仿宋_GB2312"/>
          <w:color w:val="auto"/>
          <w:sz w:val="30"/>
          <w:szCs w:val="30"/>
          <w:highlight w:val="none"/>
          <w:shd w:val="clear" w:color="auto" w:fill="auto"/>
        </w:rPr>
        <w:t>、保证工程质量、安全、进度</w:t>
      </w:r>
      <w:r>
        <w:rPr>
          <w:rFonts w:hint="eastAsia" w:ascii="仿宋_GB2312" w:hAnsi="仿宋_GB2312" w:eastAsia="仿宋_GB2312" w:cs="仿宋_GB2312"/>
          <w:color w:val="auto"/>
          <w:sz w:val="30"/>
          <w:szCs w:val="30"/>
          <w:highlight w:val="none"/>
          <w:shd w:val="clear" w:color="auto" w:fill="auto"/>
          <w:lang w:eastAsia="zh-CN"/>
        </w:rPr>
        <w:t>满足招标文件要求</w:t>
      </w:r>
      <w:r>
        <w:rPr>
          <w:rFonts w:hint="eastAsia" w:ascii="仿宋_GB2312" w:hAnsi="仿宋_GB2312" w:eastAsia="仿宋_GB2312" w:cs="仿宋_GB2312"/>
          <w:color w:val="auto"/>
          <w:sz w:val="30"/>
          <w:szCs w:val="30"/>
          <w:highlight w:val="none"/>
          <w:shd w:val="clear" w:color="auto" w:fill="auto"/>
        </w:rPr>
        <w:t>，并保证符合国家和工程所在地地方之法律法规、规范和行业标准。</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lang w:eastAsia="zh-CN"/>
        </w:rPr>
        <w:t>四</w:t>
      </w:r>
      <w:r>
        <w:rPr>
          <w:rFonts w:hint="eastAsia" w:ascii="仿宋_GB2312" w:hAnsi="仿宋_GB2312" w:eastAsia="仿宋_GB2312" w:cs="仿宋_GB2312"/>
          <w:color w:val="auto"/>
          <w:sz w:val="30"/>
          <w:szCs w:val="30"/>
          <w:highlight w:val="none"/>
          <w:shd w:val="clear" w:color="auto" w:fill="auto"/>
        </w:rPr>
        <w:t>、我公司对在本次投标过程中所提供的资料及承诺的真实性及有效性负责。如有虚假，愿承担一切法律后果。</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特此承诺。</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投标人：                             （盖单位章）</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法定代表人或其委托代理人：               （签字）</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 xml:space="preserve">          年        月        日</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lang w:eastAsia="zh-CN"/>
        </w:rPr>
        <w:t>四</w:t>
      </w:r>
      <w:r>
        <w:rPr>
          <w:rFonts w:hint="eastAsia" w:ascii="仿宋_GB2312" w:hAnsi="仿宋_GB2312" w:eastAsia="仿宋_GB2312" w:cs="仿宋_GB2312"/>
          <w:color w:val="auto"/>
          <w:sz w:val="30"/>
          <w:szCs w:val="30"/>
          <w:highlight w:val="none"/>
          <w:shd w:val="clear" w:color="auto" w:fill="auto"/>
        </w:rPr>
        <w:t>、法定代表人身份证明</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投 标 人：</w:t>
      </w:r>
      <w:r>
        <w:rPr>
          <w:rFonts w:hint="eastAsia" w:ascii="仿宋_GB2312" w:hAnsi="仿宋_GB2312" w:eastAsia="仿宋_GB2312" w:cs="仿宋_GB2312"/>
          <w:color w:val="auto"/>
          <w:sz w:val="30"/>
          <w:szCs w:val="30"/>
          <w:highlight w:val="none"/>
          <w:u w:val="single"/>
          <w:shd w:val="clear" w:color="auto" w:fill="auto"/>
        </w:rPr>
        <w:t xml:space="preserve">                                                        </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单位性质：</w:t>
      </w:r>
      <w:r>
        <w:rPr>
          <w:rFonts w:hint="eastAsia" w:ascii="仿宋_GB2312" w:hAnsi="仿宋_GB2312" w:eastAsia="仿宋_GB2312" w:cs="仿宋_GB2312"/>
          <w:color w:val="auto"/>
          <w:sz w:val="30"/>
          <w:szCs w:val="30"/>
          <w:highlight w:val="none"/>
          <w:u w:val="single"/>
          <w:shd w:val="clear" w:color="auto" w:fill="auto"/>
        </w:rPr>
        <w:t xml:space="preserve">                                                        </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地    址：</w:t>
      </w:r>
      <w:r>
        <w:rPr>
          <w:rFonts w:hint="eastAsia" w:ascii="仿宋_GB2312" w:hAnsi="仿宋_GB2312" w:eastAsia="仿宋_GB2312" w:cs="仿宋_GB2312"/>
          <w:color w:val="auto"/>
          <w:sz w:val="30"/>
          <w:szCs w:val="30"/>
          <w:highlight w:val="none"/>
          <w:u w:val="single"/>
          <w:shd w:val="clear" w:color="auto" w:fill="auto"/>
        </w:rPr>
        <w:t xml:space="preserve">                                                        </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成立时间：</w:t>
      </w:r>
      <w:r>
        <w:rPr>
          <w:rFonts w:hint="eastAsia" w:ascii="仿宋_GB2312" w:hAnsi="仿宋_GB2312" w:eastAsia="仿宋_GB2312" w:cs="仿宋_GB2312"/>
          <w:color w:val="auto"/>
          <w:sz w:val="30"/>
          <w:szCs w:val="30"/>
          <w:highlight w:val="none"/>
          <w:u w:val="single"/>
          <w:shd w:val="clear" w:color="auto" w:fill="auto"/>
        </w:rPr>
        <w:t xml:space="preserve">                 </w:t>
      </w:r>
      <w:r>
        <w:rPr>
          <w:rFonts w:hint="eastAsia" w:ascii="仿宋_GB2312" w:hAnsi="仿宋_GB2312" w:eastAsia="仿宋_GB2312" w:cs="仿宋_GB2312"/>
          <w:color w:val="auto"/>
          <w:sz w:val="30"/>
          <w:szCs w:val="30"/>
          <w:highlight w:val="none"/>
          <w:shd w:val="clear" w:color="auto" w:fill="auto"/>
        </w:rPr>
        <w:t>年</w:t>
      </w:r>
      <w:r>
        <w:rPr>
          <w:rFonts w:hint="eastAsia" w:ascii="仿宋_GB2312" w:hAnsi="仿宋_GB2312" w:eastAsia="仿宋_GB2312" w:cs="仿宋_GB2312"/>
          <w:color w:val="auto"/>
          <w:sz w:val="30"/>
          <w:szCs w:val="30"/>
          <w:highlight w:val="none"/>
          <w:u w:val="single"/>
          <w:shd w:val="clear" w:color="auto" w:fill="auto"/>
        </w:rPr>
        <w:t xml:space="preserve">              </w:t>
      </w:r>
      <w:r>
        <w:rPr>
          <w:rFonts w:hint="eastAsia" w:ascii="仿宋_GB2312" w:hAnsi="仿宋_GB2312" w:eastAsia="仿宋_GB2312" w:cs="仿宋_GB2312"/>
          <w:color w:val="auto"/>
          <w:sz w:val="30"/>
          <w:szCs w:val="30"/>
          <w:highlight w:val="none"/>
          <w:shd w:val="clear" w:color="auto" w:fill="auto"/>
        </w:rPr>
        <w:t>月</w:t>
      </w:r>
      <w:r>
        <w:rPr>
          <w:rFonts w:hint="eastAsia" w:ascii="仿宋_GB2312" w:hAnsi="仿宋_GB2312" w:eastAsia="仿宋_GB2312" w:cs="仿宋_GB2312"/>
          <w:color w:val="auto"/>
          <w:sz w:val="30"/>
          <w:szCs w:val="30"/>
          <w:highlight w:val="none"/>
          <w:u w:val="single"/>
          <w:shd w:val="clear" w:color="auto" w:fill="auto"/>
        </w:rPr>
        <w:t xml:space="preserve">              </w:t>
      </w:r>
      <w:r>
        <w:rPr>
          <w:rFonts w:hint="eastAsia" w:ascii="仿宋_GB2312" w:hAnsi="仿宋_GB2312" w:eastAsia="仿宋_GB2312" w:cs="仿宋_GB2312"/>
          <w:color w:val="auto"/>
          <w:sz w:val="30"/>
          <w:szCs w:val="30"/>
          <w:highlight w:val="none"/>
          <w:shd w:val="clear" w:color="auto" w:fill="auto"/>
        </w:rPr>
        <w:t>日</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经营期限：</w:t>
      </w:r>
      <w:r>
        <w:rPr>
          <w:rFonts w:hint="eastAsia" w:ascii="仿宋_GB2312" w:hAnsi="仿宋_GB2312" w:eastAsia="仿宋_GB2312" w:cs="仿宋_GB2312"/>
          <w:color w:val="auto"/>
          <w:sz w:val="30"/>
          <w:szCs w:val="30"/>
          <w:highlight w:val="none"/>
          <w:u w:val="single"/>
          <w:shd w:val="clear" w:color="auto" w:fill="auto"/>
        </w:rPr>
        <w:t xml:space="preserve">                                                        </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姓    名：</w:t>
      </w:r>
      <w:r>
        <w:rPr>
          <w:rFonts w:hint="eastAsia" w:ascii="仿宋_GB2312" w:hAnsi="仿宋_GB2312" w:eastAsia="仿宋_GB2312" w:cs="仿宋_GB2312"/>
          <w:color w:val="auto"/>
          <w:sz w:val="30"/>
          <w:szCs w:val="30"/>
          <w:highlight w:val="none"/>
          <w:u w:val="single"/>
          <w:shd w:val="clear" w:color="auto" w:fill="auto"/>
        </w:rPr>
        <w:t xml:space="preserve">                          </w:t>
      </w:r>
      <w:r>
        <w:rPr>
          <w:rFonts w:hint="eastAsia" w:ascii="仿宋_GB2312" w:hAnsi="仿宋_GB2312" w:eastAsia="仿宋_GB2312" w:cs="仿宋_GB2312"/>
          <w:color w:val="auto"/>
          <w:sz w:val="30"/>
          <w:szCs w:val="30"/>
          <w:highlight w:val="none"/>
          <w:shd w:val="clear" w:color="auto" w:fill="auto"/>
        </w:rPr>
        <w:t>性        别：</w:t>
      </w:r>
      <w:r>
        <w:rPr>
          <w:rFonts w:hint="eastAsia" w:ascii="仿宋_GB2312" w:hAnsi="仿宋_GB2312" w:eastAsia="仿宋_GB2312" w:cs="仿宋_GB2312"/>
          <w:color w:val="auto"/>
          <w:sz w:val="30"/>
          <w:szCs w:val="30"/>
          <w:highlight w:val="none"/>
          <w:u w:val="single"/>
          <w:shd w:val="clear" w:color="auto" w:fill="auto"/>
        </w:rPr>
        <w:t xml:space="preserve">                </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年    龄：</w:t>
      </w:r>
      <w:r>
        <w:rPr>
          <w:rFonts w:hint="eastAsia" w:ascii="仿宋_GB2312" w:hAnsi="仿宋_GB2312" w:eastAsia="仿宋_GB2312" w:cs="仿宋_GB2312"/>
          <w:color w:val="auto"/>
          <w:sz w:val="30"/>
          <w:szCs w:val="30"/>
          <w:highlight w:val="none"/>
          <w:u w:val="single"/>
          <w:shd w:val="clear" w:color="auto" w:fill="auto"/>
        </w:rPr>
        <w:t xml:space="preserve">                          </w:t>
      </w:r>
      <w:r>
        <w:rPr>
          <w:rFonts w:hint="eastAsia" w:ascii="仿宋_GB2312" w:hAnsi="仿宋_GB2312" w:eastAsia="仿宋_GB2312" w:cs="仿宋_GB2312"/>
          <w:color w:val="auto"/>
          <w:sz w:val="30"/>
          <w:szCs w:val="30"/>
          <w:highlight w:val="none"/>
          <w:shd w:val="clear" w:color="auto" w:fill="auto"/>
        </w:rPr>
        <w:t>职        务：</w:t>
      </w:r>
      <w:r>
        <w:rPr>
          <w:rFonts w:hint="eastAsia" w:ascii="仿宋_GB2312" w:hAnsi="仿宋_GB2312" w:eastAsia="仿宋_GB2312" w:cs="仿宋_GB2312"/>
          <w:color w:val="auto"/>
          <w:sz w:val="30"/>
          <w:szCs w:val="30"/>
          <w:highlight w:val="none"/>
          <w:u w:val="single"/>
          <w:shd w:val="clear" w:color="auto" w:fill="auto"/>
        </w:rPr>
        <w:t xml:space="preserve">                </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系</w:t>
      </w:r>
      <w:r>
        <w:rPr>
          <w:rFonts w:hint="eastAsia" w:ascii="仿宋_GB2312" w:hAnsi="仿宋_GB2312" w:eastAsia="仿宋_GB2312" w:cs="仿宋_GB2312"/>
          <w:color w:val="auto"/>
          <w:sz w:val="30"/>
          <w:szCs w:val="30"/>
          <w:highlight w:val="none"/>
          <w:u w:val="single"/>
          <w:shd w:val="clear" w:color="auto" w:fill="auto"/>
        </w:rPr>
        <w:t xml:space="preserve">                                              </w:t>
      </w:r>
      <w:r>
        <w:rPr>
          <w:rFonts w:hint="eastAsia" w:ascii="仿宋_GB2312" w:hAnsi="仿宋_GB2312" w:eastAsia="仿宋_GB2312" w:cs="仿宋_GB2312"/>
          <w:color w:val="auto"/>
          <w:sz w:val="30"/>
          <w:szCs w:val="30"/>
          <w:highlight w:val="none"/>
          <w:shd w:val="clear" w:color="auto" w:fill="auto"/>
        </w:rPr>
        <w:t>（投标人名称）的法定代表人。</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特此证明。</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投标人：</w:t>
      </w:r>
      <w:r>
        <w:rPr>
          <w:rFonts w:hint="eastAsia" w:ascii="仿宋_GB2312" w:hAnsi="仿宋_GB2312" w:eastAsia="仿宋_GB2312" w:cs="仿宋_GB2312"/>
          <w:color w:val="auto"/>
          <w:sz w:val="30"/>
          <w:szCs w:val="30"/>
          <w:highlight w:val="none"/>
          <w:u w:val="single"/>
          <w:shd w:val="clear" w:color="auto" w:fill="auto"/>
        </w:rPr>
        <w:t xml:space="preserve">                          </w:t>
      </w:r>
      <w:r>
        <w:rPr>
          <w:rFonts w:hint="eastAsia" w:ascii="仿宋_GB2312" w:hAnsi="仿宋_GB2312" w:eastAsia="仿宋_GB2312" w:cs="仿宋_GB2312"/>
          <w:color w:val="auto"/>
          <w:sz w:val="30"/>
          <w:szCs w:val="30"/>
          <w:highlight w:val="none"/>
          <w:shd w:val="clear" w:color="auto" w:fill="auto"/>
        </w:rPr>
        <w:t>（盖单位章）</w:t>
      </w:r>
    </w:p>
    <w:p>
      <w:pPr>
        <w:spacing w:line="560" w:lineRule="exact"/>
        <w:ind w:firstLine="600" w:firstLineChars="200"/>
        <w:rPr>
          <w:rFonts w:hint="eastAsia" w:ascii="仿宋_GB2312" w:hAnsi="仿宋_GB2312" w:eastAsia="仿宋_GB2312" w:cs="仿宋_GB2312"/>
          <w:color w:val="auto"/>
          <w:sz w:val="30"/>
          <w:szCs w:val="30"/>
          <w:highlight w:val="none"/>
          <w:u w:val="singl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u w:val="single"/>
          <w:shd w:val="clear" w:color="auto" w:fill="auto"/>
        </w:rPr>
        <w:t xml:space="preserve">         </w:t>
      </w:r>
      <w:r>
        <w:rPr>
          <w:rFonts w:hint="eastAsia" w:ascii="仿宋_GB2312" w:hAnsi="仿宋_GB2312" w:eastAsia="仿宋_GB2312" w:cs="仿宋_GB2312"/>
          <w:color w:val="auto"/>
          <w:sz w:val="30"/>
          <w:szCs w:val="30"/>
          <w:highlight w:val="none"/>
          <w:shd w:val="clear" w:color="auto" w:fill="auto"/>
        </w:rPr>
        <w:t>年</w:t>
      </w:r>
      <w:r>
        <w:rPr>
          <w:rFonts w:hint="eastAsia" w:ascii="仿宋_GB2312" w:hAnsi="仿宋_GB2312" w:eastAsia="仿宋_GB2312" w:cs="仿宋_GB2312"/>
          <w:color w:val="auto"/>
          <w:sz w:val="30"/>
          <w:szCs w:val="30"/>
          <w:highlight w:val="none"/>
          <w:u w:val="single"/>
          <w:shd w:val="clear" w:color="auto" w:fill="auto"/>
        </w:rPr>
        <w:t xml:space="preserve">        </w:t>
      </w:r>
      <w:r>
        <w:rPr>
          <w:rFonts w:hint="eastAsia" w:ascii="仿宋_GB2312" w:hAnsi="仿宋_GB2312" w:eastAsia="仿宋_GB2312" w:cs="仿宋_GB2312"/>
          <w:color w:val="auto"/>
          <w:sz w:val="30"/>
          <w:szCs w:val="30"/>
          <w:highlight w:val="none"/>
          <w:shd w:val="clear" w:color="auto" w:fill="auto"/>
        </w:rPr>
        <w:t>月</w:t>
      </w:r>
      <w:r>
        <w:rPr>
          <w:rFonts w:hint="eastAsia" w:ascii="仿宋_GB2312" w:hAnsi="仿宋_GB2312" w:eastAsia="仿宋_GB2312" w:cs="仿宋_GB2312"/>
          <w:color w:val="auto"/>
          <w:sz w:val="30"/>
          <w:szCs w:val="30"/>
          <w:highlight w:val="none"/>
          <w:u w:val="single"/>
          <w:shd w:val="clear" w:color="auto" w:fill="auto"/>
        </w:rPr>
        <w:t xml:space="preserve">        </w:t>
      </w:r>
      <w:r>
        <w:rPr>
          <w:rFonts w:hint="eastAsia" w:ascii="仿宋_GB2312" w:hAnsi="仿宋_GB2312" w:eastAsia="仿宋_GB2312" w:cs="仿宋_GB2312"/>
          <w:color w:val="auto"/>
          <w:sz w:val="30"/>
          <w:szCs w:val="30"/>
          <w:highlight w:val="none"/>
          <w:shd w:val="clear" w:color="auto" w:fill="auto"/>
        </w:rPr>
        <w:t xml:space="preserve">日          </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br w:type="page"/>
      </w:r>
      <w:r>
        <w:rPr>
          <w:rFonts w:hint="eastAsia" w:ascii="仿宋_GB2312" w:hAnsi="仿宋_GB2312" w:eastAsia="仿宋_GB2312" w:cs="仿宋_GB2312"/>
          <w:color w:val="auto"/>
          <w:sz w:val="30"/>
          <w:szCs w:val="30"/>
          <w:highlight w:val="none"/>
          <w:shd w:val="clear" w:color="auto" w:fill="auto"/>
          <w:lang w:eastAsia="zh-CN"/>
        </w:rPr>
        <w:t>五</w:t>
      </w:r>
      <w:r>
        <w:rPr>
          <w:rFonts w:hint="eastAsia" w:ascii="仿宋_GB2312" w:hAnsi="仿宋_GB2312" w:eastAsia="仿宋_GB2312" w:cs="仿宋_GB2312"/>
          <w:color w:val="auto"/>
          <w:sz w:val="30"/>
          <w:szCs w:val="30"/>
          <w:highlight w:val="none"/>
          <w:shd w:val="clear" w:color="auto" w:fill="auto"/>
        </w:rPr>
        <w:t>、授权委托书</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本人</w:t>
      </w:r>
      <w:r>
        <w:rPr>
          <w:rFonts w:hint="eastAsia" w:ascii="仿宋_GB2312" w:hAnsi="仿宋_GB2312" w:eastAsia="仿宋_GB2312" w:cs="仿宋_GB2312"/>
          <w:color w:val="auto"/>
          <w:sz w:val="30"/>
          <w:szCs w:val="30"/>
          <w:highlight w:val="none"/>
          <w:u w:val="single"/>
          <w:shd w:val="clear" w:color="auto" w:fill="auto"/>
        </w:rPr>
        <w:t xml:space="preserve">         </w:t>
      </w:r>
      <w:r>
        <w:rPr>
          <w:rFonts w:hint="eastAsia" w:ascii="仿宋_GB2312" w:hAnsi="仿宋_GB2312" w:eastAsia="仿宋_GB2312" w:cs="仿宋_GB2312"/>
          <w:color w:val="auto"/>
          <w:sz w:val="30"/>
          <w:szCs w:val="30"/>
          <w:highlight w:val="none"/>
          <w:shd w:val="clear" w:color="auto" w:fill="auto"/>
        </w:rPr>
        <w:t>（姓名）系</w:t>
      </w:r>
      <w:r>
        <w:rPr>
          <w:rFonts w:hint="eastAsia" w:ascii="仿宋_GB2312" w:hAnsi="仿宋_GB2312" w:eastAsia="仿宋_GB2312" w:cs="仿宋_GB2312"/>
          <w:color w:val="auto"/>
          <w:sz w:val="30"/>
          <w:szCs w:val="30"/>
          <w:highlight w:val="none"/>
          <w:u w:val="single"/>
          <w:shd w:val="clear" w:color="auto" w:fill="auto"/>
        </w:rPr>
        <w:t xml:space="preserve">         </w:t>
      </w:r>
      <w:r>
        <w:rPr>
          <w:rFonts w:hint="eastAsia" w:ascii="仿宋_GB2312" w:hAnsi="仿宋_GB2312" w:eastAsia="仿宋_GB2312" w:cs="仿宋_GB2312"/>
          <w:color w:val="auto"/>
          <w:sz w:val="30"/>
          <w:szCs w:val="30"/>
          <w:highlight w:val="none"/>
          <w:shd w:val="clear" w:color="auto" w:fill="auto"/>
        </w:rPr>
        <w:t>（投标人名称）的法定代表人，现委托</w:t>
      </w:r>
      <w:r>
        <w:rPr>
          <w:rFonts w:hint="eastAsia" w:ascii="仿宋_GB2312" w:hAnsi="仿宋_GB2312" w:eastAsia="仿宋_GB2312" w:cs="仿宋_GB2312"/>
          <w:color w:val="auto"/>
          <w:sz w:val="30"/>
          <w:szCs w:val="30"/>
          <w:highlight w:val="none"/>
          <w:u w:val="single"/>
          <w:shd w:val="clear" w:color="auto" w:fill="auto"/>
        </w:rPr>
        <w:t xml:space="preserve">      </w:t>
      </w:r>
      <w:r>
        <w:rPr>
          <w:rFonts w:hint="eastAsia" w:ascii="仿宋_GB2312" w:hAnsi="仿宋_GB2312" w:eastAsia="仿宋_GB2312" w:cs="仿宋_GB2312"/>
          <w:color w:val="auto"/>
          <w:sz w:val="30"/>
          <w:szCs w:val="30"/>
          <w:highlight w:val="none"/>
          <w:shd w:val="clear" w:color="auto" w:fill="auto"/>
        </w:rPr>
        <w:t>（姓名）为我方代理人。代理人根据授权，以我方名义签署、澄清、说明、补正、递交、撤回、修改</w:t>
      </w:r>
      <w:r>
        <w:rPr>
          <w:rFonts w:hint="eastAsia" w:ascii="仿宋_GB2312" w:hAnsi="仿宋_GB2312" w:eastAsia="仿宋_GB2312" w:cs="仿宋_GB2312"/>
          <w:color w:val="auto"/>
          <w:sz w:val="30"/>
          <w:szCs w:val="30"/>
          <w:highlight w:val="none"/>
          <w:u w:val="single"/>
          <w:shd w:val="clear" w:color="auto" w:fill="auto"/>
        </w:rPr>
        <w:t xml:space="preserve">             </w:t>
      </w:r>
      <w:r>
        <w:rPr>
          <w:rFonts w:hint="eastAsia" w:ascii="仿宋_GB2312" w:hAnsi="仿宋_GB2312" w:eastAsia="仿宋_GB2312" w:cs="仿宋_GB2312"/>
          <w:color w:val="auto"/>
          <w:sz w:val="30"/>
          <w:szCs w:val="30"/>
          <w:highlight w:val="none"/>
          <w:shd w:val="clear" w:color="auto" w:fill="auto"/>
        </w:rPr>
        <w:t>（项目名称）</w:t>
      </w:r>
      <w:r>
        <w:rPr>
          <w:rFonts w:hint="eastAsia" w:ascii="仿宋_GB2312" w:hAnsi="仿宋_GB2312" w:eastAsia="仿宋_GB2312" w:cs="仿宋_GB2312"/>
          <w:color w:val="auto"/>
          <w:sz w:val="30"/>
          <w:szCs w:val="30"/>
          <w:highlight w:val="none"/>
          <w:shd w:val="clear" w:color="auto" w:fill="auto"/>
          <w:lang w:val="en-US" w:eastAsia="zh-CN"/>
        </w:rPr>
        <w:t>地质勘查</w:t>
      </w:r>
      <w:r>
        <w:rPr>
          <w:rFonts w:hint="eastAsia" w:ascii="仿宋_GB2312" w:hAnsi="仿宋_GB2312" w:eastAsia="仿宋_GB2312" w:cs="仿宋_GB2312"/>
          <w:color w:val="auto"/>
          <w:sz w:val="30"/>
          <w:szCs w:val="30"/>
          <w:highlight w:val="none"/>
          <w:shd w:val="clear" w:color="auto" w:fill="auto"/>
        </w:rPr>
        <w:t>投标文件和处理有关事宜，其法律后果由我方承担。</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委托期限：</w:t>
      </w:r>
      <w:r>
        <w:rPr>
          <w:rFonts w:hint="eastAsia" w:ascii="仿宋_GB2312" w:hAnsi="仿宋_GB2312" w:eastAsia="仿宋_GB2312" w:cs="仿宋_GB2312"/>
          <w:color w:val="auto"/>
          <w:sz w:val="30"/>
          <w:szCs w:val="30"/>
          <w:highlight w:val="none"/>
          <w:u w:val="single"/>
          <w:shd w:val="clear" w:color="auto" w:fill="auto"/>
        </w:rPr>
        <w:t xml:space="preserve">                                                    </w:t>
      </w:r>
    </w:p>
    <w:p>
      <w:pPr>
        <w:spacing w:line="560" w:lineRule="exact"/>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u w:val="single"/>
          <w:shd w:val="clear" w:color="auto" w:fill="auto"/>
        </w:rPr>
        <w:t xml:space="preserve">                                                           </w:t>
      </w:r>
      <w:r>
        <w:rPr>
          <w:rFonts w:hint="eastAsia" w:ascii="仿宋_GB2312" w:hAnsi="仿宋_GB2312" w:eastAsia="仿宋_GB2312" w:cs="仿宋_GB2312"/>
          <w:color w:val="auto"/>
          <w:sz w:val="30"/>
          <w:szCs w:val="30"/>
          <w:highlight w:val="none"/>
          <w:shd w:val="clear" w:color="auto" w:fill="auto"/>
        </w:rPr>
        <w:t>。</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 xml:space="preserve">代理人无转委托权。  </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附：法定代表人身份证明</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投  标  人：</w:t>
      </w:r>
      <w:r>
        <w:rPr>
          <w:rFonts w:hint="eastAsia" w:ascii="仿宋_GB2312" w:hAnsi="仿宋_GB2312" w:eastAsia="仿宋_GB2312" w:cs="仿宋_GB2312"/>
          <w:color w:val="auto"/>
          <w:sz w:val="30"/>
          <w:szCs w:val="30"/>
          <w:highlight w:val="none"/>
          <w:u w:val="single"/>
          <w:shd w:val="clear" w:color="auto" w:fill="auto"/>
        </w:rPr>
        <w:t xml:space="preserve">                        </w:t>
      </w:r>
      <w:r>
        <w:rPr>
          <w:rFonts w:hint="eastAsia" w:ascii="仿宋_GB2312" w:hAnsi="仿宋_GB2312" w:eastAsia="仿宋_GB2312" w:cs="仿宋_GB2312"/>
          <w:color w:val="auto"/>
          <w:sz w:val="30"/>
          <w:szCs w:val="30"/>
          <w:highlight w:val="none"/>
          <w:shd w:val="clear" w:color="auto" w:fill="auto"/>
        </w:rPr>
        <w:t>（盖单位章）</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法定代表人：</w:t>
      </w:r>
      <w:r>
        <w:rPr>
          <w:rFonts w:hint="eastAsia" w:ascii="仿宋_GB2312" w:hAnsi="仿宋_GB2312" w:eastAsia="仿宋_GB2312" w:cs="仿宋_GB2312"/>
          <w:color w:val="auto"/>
          <w:sz w:val="30"/>
          <w:szCs w:val="30"/>
          <w:highlight w:val="none"/>
          <w:u w:val="single"/>
          <w:shd w:val="clear" w:color="auto" w:fill="auto"/>
        </w:rPr>
        <w:t xml:space="preserve">                            </w:t>
      </w:r>
      <w:r>
        <w:rPr>
          <w:rFonts w:hint="eastAsia" w:ascii="仿宋_GB2312" w:hAnsi="仿宋_GB2312" w:eastAsia="仿宋_GB2312" w:cs="仿宋_GB2312"/>
          <w:color w:val="auto"/>
          <w:sz w:val="30"/>
          <w:szCs w:val="30"/>
          <w:highlight w:val="none"/>
          <w:shd w:val="clear" w:color="auto" w:fill="auto"/>
        </w:rPr>
        <w:t>（签字）</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u w:val="single"/>
          <w:shd w:val="clear" w:color="auto" w:fill="auto"/>
        </w:rPr>
      </w:pPr>
      <w:r>
        <w:rPr>
          <w:rFonts w:hint="eastAsia" w:ascii="仿宋_GB2312" w:hAnsi="仿宋_GB2312" w:eastAsia="仿宋_GB2312" w:cs="仿宋_GB2312"/>
          <w:color w:val="auto"/>
          <w:sz w:val="30"/>
          <w:szCs w:val="30"/>
          <w:highlight w:val="none"/>
          <w:shd w:val="clear" w:color="auto" w:fill="auto"/>
        </w:rPr>
        <w:t>身份证号码：</w:t>
      </w:r>
      <w:r>
        <w:rPr>
          <w:rFonts w:hint="eastAsia" w:ascii="仿宋_GB2312" w:hAnsi="仿宋_GB2312" w:eastAsia="仿宋_GB2312" w:cs="仿宋_GB2312"/>
          <w:color w:val="auto"/>
          <w:sz w:val="30"/>
          <w:szCs w:val="30"/>
          <w:highlight w:val="none"/>
          <w:u w:val="single"/>
          <w:shd w:val="clear" w:color="auto" w:fill="auto"/>
        </w:rPr>
        <w:t xml:space="preserve">                                   </w:t>
      </w:r>
    </w:p>
    <w:p>
      <w:pPr>
        <w:spacing w:line="560" w:lineRule="exact"/>
        <w:ind w:firstLine="600" w:firstLineChars="200"/>
        <w:rPr>
          <w:rFonts w:hint="eastAsia" w:ascii="仿宋_GB2312" w:hAnsi="仿宋_GB2312" w:eastAsia="仿宋_GB2312" w:cs="仿宋_GB2312"/>
          <w:color w:val="auto"/>
          <w:sz w:val="30"/>
          <w:szCs w:val="30"/>
          <w:highlight w:val="none"/>
          <w:u w:val="singl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委托代理人：</w:t>
      </w:r>
      <w:r>
        <w:rPr>
          <w:rFonts w:hint="eastAsia" w:ascii="仿宋_GB2312" w:hAnsi="仿宋_GB2312" w:eastAsia="仿宋_GB2312" w:cs="仿宋_GB2312"/>
          <w:color w:val="auto"/>
          <w:sz w:val="30"/>
          <w:szCs w:val="30"/>
          <w:highlight w:val="none"/>
          <w:u w:val="single"/>
          <w:shd w:val="clear" w:color="auto" w:fill="auto"/>
        </w:rPr>
        <w:t xml:space="preserve">                            </w:t>
      </w:r>
      <w:r>
        <w:rPr>
          <w:rFonts w:hint="eastAsia" w:ascii="仿宋_GB2312" w:hAnsi="仿宋_GB2312" w:eastAsia="仿宋_GB2312" w:cs="仿宋_GB2312"/>
          <w:color w:val="auto"/>
          <w:sz w:val="30"/>
          <w:szCs w:val="30"/>
          <w:highlight w:val="none"/>
          <w:shd w:val="clear" w:color="auto" w:fill="auto"/>
        </w:rPr>
        <w:t>（签字）</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u w:val="single"/>
          <w:shd w:val="clear" w:color="auto" w:fill="auto"/>
        </w:rPr>
      </w:pPr>
      <w:r>
        <w:rPr>
          <w:rFonts w:hint="eastAsia" w:ascii="仿宋_GB2312" w:hAnsi="仿宋_GB2312" w:eastAsia="仿宋_GB2312" w:cs="仿宋_GB2312"/>
          <w:color w:val="auto"/>
          <w:sz w:val="30"/>
          <w:szCs w:val="30"/>
          <w:highlight w:val="none"/>
          <w:shd w:val="clear" w:color="auto" w:fill="auto"/>
        </w:rPr>
        <w:t>身份证号码：</w:t>
      </w:r>
      <w:r>
        <w:rPr>
          <w:rFonts w:hint="eastAsia" w:ascii="仿宋_GB2312" w:hAnsi="仿宋_GB2312" w:eastAsia="仿宋_GB2312" w:cs="仿宋_GB2312"/>
          <w:color w:val="auto"/>
          <w:sz w:val="30"/>
          <w:szCs w:val="30"/>
          <w:highlight w:val="none"/>
          <w:u w:val="single"/>
          <w:shd w:val="clear" w:color="auto" w:fill="auto"/>
        </w:rPr>
        <w:t xml:space="preserve">                                   </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u w:val="single"/>
          <w:shd w:val="clear" w:color="auto" w:fill="auto"/>
        </w:rPr>
        <w:t xml:space="preserve">        </w:t>
      </w:r>
      <w:r>
        <w:rPr>
          <w:rFonts w:hint="eastAsia" w:ascii="仿宋_GB2312" w:hAnsi="仿宋_GB2312" w:eastAsia="仿宋_GB2312" w:cs="仿宋_GB2312"/>
          <w:color w:val="auto"/>
          <w:sz w:val="30"/>
          <w:szCs w:val="30"/>
          <w:highlight w:val="none"/>
          <w:shd w:val="clear" w:color="auto" w:fill="auto"/>
        </w:rPr>
        <w:t>年</w:t>
      </w:r>
      <w:r>
        <w:rPr>
          <w:rFonts w:hint="eastAsia" w:ascii="仿宋_GB2312" w:hAnsi="仿宋_GB2312" w:eastAsia="仿宋_GB2312" w:cs="仿宋_GB2312"/>
          <w:color w:val="auto"/>
          <w:sz w:val="30"/>
          <w:szCs w:val="30"/>
          <w:highlight w:val="none"/>
          <w:u w:val="single"/>
          <w:shd w:val="clear" w:color="auto" w:fill="auto"/>
        </w:rPr>
        <w:t xml:space="preserve">        </w:t>
      </w:r>
      <w:r>
        <w:rPr>
          <w:rFonts w:hint="eastAsia" w:ascii="仿宋_GB2312" w:hAnsi="仿宋_GB2312" w:eastAsia="仿宋_GB2312" w:cs="仿宋_GB2312"/>
          <w:color w:val="auto"/>
          <w:sz w:val="30"/>
          <w:szCs w:val="30"/>
          <w:highlight w:val="none"/>
          <w:shd w:val="clear" w:color="auto" w:fill="auto"/>
        </w:rPr>
        <w:t>月</w:t>
      </w:r>
      <w:r>
        <w:rPr>
          <w:rFonts w:hint="eastAsia" w:ascii="仿宋_GB2312" w:hAnsi="仿宋_GB2312" w:eastAsia="仿宋_GB2312" w:cs="仿宋_GB2312"/>
          <w:color w:val="auto"/>
          <w:sz w:val="30"/>
          <w:szCs w:val="30"/>
          <w:highlight w:val="none"/>
          <w:u w:val="single"/>
          <w:shd w:val="clear" w:color="auto" w:fill="auto"/>
        </w:rPr>
        <w:t xml:space="preserve">        </w:t>
      </w:r>
      <w:r>
        <w:rPr>
          <w:rFonts w:hint="eastAsia" w:ascii="仿宋_GB2312" w:hAnsi="仿宋_GB2312" w:eastAsia="仿宋_GB2312" w:cs="仿宋_GB2312"/>
          <w:color w:val="auto"/>
          <w:sz w:val="30"/>
          <w:szCs w:val="30"/>
          <w:highlight w:val="none"/>
          <w:shd w:val="clear" w:color="auto" w:fill="auto"/>
        </w:rPr>
        <w:t>日</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jc w:val="left"/>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lang w:eastAsia="zh-CN"/>
        </w:rPr>
        <w:t>六</w:t>
      </w:r>
      <w:r>
        <w:rPr>
          <w:rFonts w:hint="eastAsia" w:ascii="仿宋_GB2312" w:hAnsi="仿宋_GB2312" w:eastAsia="仿宋_GB2312" w:cs="仿宋_GB2312"/>
          <w:color w:val="auto"/>
          <w:sz w:val="30"/>
          <w:szCs w:val="30"/>
          <w:highlight w:val="none"/>
          <w:shd w:val="clear" w:color="auto" w:fill="auto"/>
        </w:rPr>
        <w:t>、</w:t>
      </w:r>
      <w:r>
        <w:rPr>
          <w:rFonts w:hint="eastAsia" w:ascii="仿宋_GB2312" w:hAnsi="仿宋_GB2312" w:eastAsia="仿宋_GB2312" w:cs="仿宋_GB2312"/>
          <w:color w:val="auto"/>
          <w:sz w:val="30"/>
          <w:szCs w:val="30"/>
          <w:highlight w:val="none"/>
          <w:shd w:val="clear" w:color="auto" w:fill="auto"/>
          <w:lang w:eastAsia="zh-CN"/>
        </w:rPr>
        <w:t>地质勘察</w:t>
      </w:r>
      <w:r>
        <w:rPr>
          <w:rFonts w:hint="eastAsia" w:ascii="仿宋_GB2312" w:hAnsi="仿宋_GB2312" w:eastAsia="仿宋_GB2312" w:cs="仿宋_GB2312"/>
          <w:color w:val="auto"/>
          <w:sz w:val="30"/>
          <w:szCs w:val="30"/>
          <w:highlight w:val="none"/>
          <w:shd w:val="clear" w:color="auto" w:fill="auto"/>
        </w:rPr>
        <w:t>方案</w:t>
      </w:r>
      <w:r>
        <w:rPr>
          <w:rFonts w:hint="eastAsia" w:ascii="仿宋_GB2312" w:hAnsi="仿宋_GB2312" w:eastAsia="仿宋_GB2312" w:cs="仿宋_GB2312"/>
          <w:color w:val="auto"/>
          <w:sz w:val="30"/>
          <w:szCs w:val="30"/>
          <w:highlight w:val="none"/>
          <w:shd w:val="clear" w:color="auto" w:fill="auto"/>
        </w:rPr>
        <w:br w:type="page"/>
      </w:r>
      <w:r>
        <w:rPr>
          <w:rFonts w:hint="eastAsia" w:ascii="仿宋_GB2312" w:hAnsi="仿宋_GB2312" w:eastAsia="仿宋_GB2312" w:cs="仿宋_GB2312"/>
          <w:color w:val="auto"/>
          <w:sz w:val="30"/>
          <w:szCs w:val="30"/>
          <w:highlight w:val="none"/>
          <w:shd w:val="clear" w:color="auto" w:fill="auto"/>
          <w:lang w:eastAsia="zh-CN"/>
        </w:rPr>
        <w:t>七</w:t>
      </w:r>
      <w:r>
        <w:rPr>
          <w:rFonts w:hint="eastAsia" w:ascii="仿宋_GB2312" w:hAnsi="仿宋_GB2312" w:eastAsia="仿宋_GB2312" w:cs="仿宋_GB2312"/>
          <w:color w:val="auto"/>
          <w:sz w:val="30"/>
          <w:szCs w:val="30"/>
          <w:highlight w:val="none"/>
          <w:shd w:val="clear" w:color="auto" w:fill="auto"/>
        </w:rPr>
        <w:t>、</w:t>
      </w:r>
      <w:r>
        <w:rPr>
          <w:rFonts w:hint="eastAsia" w:ascii="仿宋_GB2312" w:hAnsi="仿宋_GB2312" w:eastAsia="仿宋_GB2312" w:cs="仿宋_GB2312"/>
          <w:color w:val="auto"/>
          <w:sz w:val="30"/>
          <w:szCs w:val="30"/>
          <w:highlight w:val="none"/>
          <w:shd w:val="clear" w:color="auto" w:fill="auto"/>
          <w:lang w:val="en-US" w:eastAsia="zh-CN"/>
        </w:rPr>
        <w:t>地勘</w:t>
      </w:r>
      <w:r>
        <w:rPr>
          <w:rFonts w:hint="eastAsia" w:ascii="仿宋_GB2312" w:hAnsi="仿宋_GB2312" w:eastAsia="仿宋_GB2312" w:cs="仿宋_GB2312"/>
          <w:color w:val="auto"/>
          <w:sz w:val="30"/>
          <w:szCs w:val="30"/>
          <w:highlight w:val="none"/>
          <w:shd w:val="clear" w:color="auto" w:fill="auto"/>
        </w:rPr>
        <w:t>人员一览表</w:t>
      </w:r>
    </w:p>
    <w:tbl>
      <w:tblPr>
        <w:tblStyle w:val="6"/>
        <w:tblW w:w="970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696"/>
        <w:gridCol w:w="1111"/>
        <w:gridCol w:w="1005"/>
        <w:gridCol w:w="3145"/>
        <w:gridCol w:w="966"/>
        <w:gridCol w:w="20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696" w:type="dxa"/>
            <w:vMerge w:val="restart"/>
            <w:vAlign w:val="center"/>
          </w:tcPr>
          <w:p>
            <w:pPr>
              <w:keepNext w:val="0"/>
              <w:keepLines w:val="0"/>
              <w:suppressLineNumbers w:val="0"/>
              <w:spacing w:before="0" w:beforeAutospacing="0" w:after="0" w:afterAutospacing="0" w:line="560" w:lineRule="exact"/>
              <w:ind w:left="0" w:right="0"/>
              <w:jc w:val="center"/>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职务</w:t>
            </w:r>
          </w:p>
        </w:tc>
        <w:tc>
          <w:tcPr>
            <w:tcW w:w="696" w:type="dxa"/>
            <w:vMerge w:val="restart"/>
            <w:vAlign w:val="center"/>
          </w:tcPr>
          <w:p>
            <w:pPr>
              <w:keepNext w:val="0"/>
              <w:keepLines w:val="0"/>
              <w:suppressLineNumbers w:val="0"/>
              <w:spacing w:before="0" w:beforeAutospacing="0" w:after="0" w:afterAutospacing="0" w:line="560" w:lineRule="exact"/>
              <w:ind w:left="0" w:right="0"/>
              <w:jc w:val="center"/>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姓名</w:t>
            </w:r>
          </w:p>
        </w:tc>
        <w:tc>
          <w:tcPr>
            <w:tcW w:w="6227" w:type="dxa"/>
            <w:gridSpan w:val="4"/>
            <w:vAlign w:val="center"/>
          </w:tcPr>
          <w:p>
            <w:pPr>
              <w:keepNext w:val="0"/>
              <w:keepLines w:val="0"/>
              <w:suppressLineNumbers w:val="0"/>
              <w:spacing w:before="0" w:beforeAutospacing="0" w:after="0" w:afterAutospacing="0" w:line="560" w:lineRule="exact"/>
              <w:ind w:left="0" w:right="0"/>
              <w:jc w:val="center"/>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执业或职业资格证明</w:t>
            </w:r>
          </w:p>
        </w:tc>
        <w:tc>
          <w:tcPr>
            <w:tcW w:w="2083" w:type="dxa"/>
            <w:vMerge w:val="restart"/>
            <w:vAlign w:val="center"/>
          </w:tcPr>
          <w:p>
            <w:pPr>
              <w:keepNext w:val="0"/>
              <w:keepLines w:val="0"/>
              <w:suppressLineNumbers w:val="0"/>
              <w:spacing w:before="0" w:beforeAutospacing="0" w:after="0" w:afterAutospacing="0" w:line="560" w:lineRule="exact"/>
              <w:ind w:left="0" w:right="0"/>
              <w:jc w:val="center"/>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696" w:type="dxa"/>
            <w:vMerge w:val="continue"/>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696" w:type="dxa"/>
            <w:vMerge w:val="continue"/>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1111" w:type="dxa"/>
            <w:vAlign w:val="center"/>
          </w:tcPr>
          <w:p>
            <w:pPr>
              <w:keepNext w:val="0"/>
              <w:keepLines w:val="0"/>
              <w:suppressLineNumbers w:val="0"/>
              <w:spacing w:before="0" w:beforeAutospacing="0" w:after="0" w:afterAutospacing="0" w:line="560" w:lineRule="exact"/>
              <w:ind w:left="0" w:right="0"/>
              <w:jc w:val="center"/>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证书名称</w:t>
            </w:r>
          </w:p>
        </w:tc>
        <w:tc>
          <w:tcPr>
            <w:tcW w:w="1005" w:type="dxa"/>
            <w:vAlign w:val="center"/>
          </w:tcPr>
          <w:p>
            <w:pPr>
              <w:keepNext w:val="0"/>
              <w:keepLines w:val="0"/>
              <w:suppressLineNumbers w:val="0"/>
              <w:spacing w:before="0" w:beforeAutospacing="0" w:after="0" w:afterAutospacing="0" w:line="560" w:lineRule="exact"/>
              <w:ind w:left="0" w:right="0"/>
              <w:jc w:val="center"/>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级别</w:t>
            </w:r>
          </w:p>
        </w:tc>
        <w:tc>
          <w:tcPr>
            <w:tcW w:w="3145" w:type="dxa"/>
            <w:vAlign w:val="center"/>
          </w:tcPr>
          <w:p>
            <w:pPr>
              <w:keepNext w:val="0"/>
              <w:keepLines w:val="0"/>
              <w:suppressLineNumbers w:val="0"/>
              <w:spacing w:before="0" w:beforeAutospacing="0" w:after="0" w:afterAutospacing="0" w:line="560" w:lineRule="exact"/>
              <w:ind w:left="0" w:right="0"/>
              <w:jc w:val="center"/>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证号</w:t>
            </w:r>
          </w:p>
        </w:tc>
        <w:tc>
          <w:tcPr>
            <w:tcW w:w="966" w:type="dxa"/>
            <w:vAlign w:val="center"/>
          </w:tcPr>
          <w:p>
            <w:pPr>
              <w:keepNext w:val="0"/>
              <w:keepLines w:val="0"/>
              <w:suppressLineNumbers w:val="0"/>
              <w:spacing w:before="0" w:beforeAutospacing="0" w:after="0" w:afterAutospacing="0" w:line="560" w:lineRule="exact"/>
              <w:ind w:left="0" w:right="0"/>
              <w:jc w:val="center"/>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专业</w:t>
            </w:r>
          </w:p>
        </w:tc>
        <w:tc>
          <w:tcPr>
            <w:tcW w:w="2083" w:type="dxa"/>
            <w:vMerge w:val="continue"/>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0" w:hRule="atLeast"/>
        </w:trPr>
        <w:tc>
          <w:tcPr>
            <w:tcW w:w="696"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696"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1111"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1005"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3145"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966"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2083"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0" w:hRule="atLeast"/>
        </w:trPr>
        <w:tc>
          <w:tcPr>
            <w:tcW w:w="696"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696"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1111"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1005"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3145"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966"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2083"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0" w:hRule="atLeast"/>
        </w:trPr>
        <w:tc>
          <w:tcPr>
            <w:tcW w:w="696"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696"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1111"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1005"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3145"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966"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2083"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0" w:hRule="atLeast"/>
        </w:trPr>
        <w:tc>
          <w:tcPr>
            <w:tcW w:w="696"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696"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1111"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1005"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3145"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966"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2083"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0" w:hRule="atLeast"/>
        </w:trPr>
        <w:tc>
          <w:tcPr>
            <w:tcW w:w="696"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696"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1111"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1005"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3145"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966"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2083"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0" w:hRule="atLeast"/>
        </w:trPr>
        <w:tc>
          <w:tcPr>
            <w:tcW w:w="696"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696"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1111"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1005"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3145"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966"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2083"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0" w:hRule="atLeast"/>
        </w:trPr>
        <w:tc>
          <w:tcPr>
            <w:tcW w:w="696"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696"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1111"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1005"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3145"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966"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2083"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0" w:hRule="atLeast"/>
        </w:trPr>
        <w:tc>
          <w:tcPr>
            <w:tcW w:w="696"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696"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1111"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1005"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3145"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966"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c>
          <w:tcPr>
            <w:tcW w:w="2083"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r>
    </w:tbl>
    <w:p>
      <w:pPr>
        <w:spacing w:line="560" w:lineRule="exact"/>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sectPr>
          <w:footerReference r:id="rId3" w:type="default"/>
          <w:pgSz w:w="11907" w:h="16840"/>
          <w:pgMar w:top="1021" w:right="1134" w:bottom="1021" w:left="1134" w:header="851" w:footer="992" w:gutter="0"/>
          <w:cols w:space="720" w:num="1"/>
          <w:docGrid w:type="lines" w:linePitch="312" w:charSpace="0"/>
        </w:sectPr>
      </w:pPr>
      <w:r>
        <w:rPr>
          <w:rFonts w:hint="eastAsia" w:ascii="仿宋_GB2312" w:hAnsi="仿宋_GB2312" w:eastAsia="仿宋_GB2312" w:cs="仿宋_GB2312"/>
          <w:color w:val="auto"/>
          <w:sz w:val="30"/>
          <w:szCs w:val="30"/>
          <w:highlight w:val="none"/>
          <w:shd w:val="clear" w:color="auto" w:fill="auto"/>
        </w:rPr>
        <w:br w:type="page"/>
      </w:r>
    </w:p>
    <w:p>
      <w:pPr>
        <w:spacing w:line="560" w:lineRule="exact"/>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lang w:eastAsia="zh-CN"/>
        </w:rPr>
        <w:t>八</w:t>
      </w:r>
      <w:r>
        <w:rPr>
          <w:rFonts w:hint="eastAsia" w:ascii="仿宋_GB2312" w:hAnsi="仿宋_GB2312" w:eastAsia="仿宋_GB2312" w:cs="仿宋_GB2312"/>
          <w:color w:val="auto"/>
          <w:sz w:val="30"/>
          <w:szCs w:val="30"/>
          <w:highlight w:val="none"/>
          <w:shd w:val="clear" w:color="auto" w:fill="auto"/>
        </w:rPr>
        <w:t>、资格审查资料</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（一）投标人基本情况表</w:t>
      </w:r>
    </w:p>
    <w:tbl>
      <w:tblPr>
        <w:tblStyle w:val="6"/>
        <w:tblW w:w="93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9"/>
        <w:gridCol w:w="1186"/>
        <w:gridCol w:w="943"/>
        <w:gridCol w:w="1417"/>
        <w:gridCol w:w="216"/>
        <w:gridCol w:w="1384"/>
        <w:gridCol w:w="289"/>
        <w:gridCol w:w="787"/>
        <w:gridCol w:w="14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1649" w:type="dxa"/>
            <w:vAlign w:val="center"/>
          </w:tcPr>
          <w:p>
            <w:pPr>
              <w:keepNext w:val="0"/>
              <w:keepLines w:val="0"/>
              <w:suppressLineNumbers w:val="0"/>
              <w:spacing w:before="0" w:beforeAutospacing="0" w:after="0" w:afterAutospacing="0" w:line="560" w:lineRule="exact"/>
              <w:ind w:left="0" w:right="0"/>
              <w:jc w:val="center"/>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投标人</w:t>
            </w:r>
          </w:p>
          <w:p>
            <w:pPr>
              <w:keepNext w:val="0"/>
              <w:keepLines w:val="0"/>
              <w:suppressLineNumbers w:val="0"/>
              <w:spacing w:before="0" w:beforeAutospacing="0" w:after="0" w:afterAutospacing="0" w:line="560" w:lineRule="exact"/>
              <w:ind w:left="0" w:right="0"/>
              <w:jc w:val="center"/>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名称</w:t>
            </w:r>
          </w:p>
        </w:tc>
        <w:tc>
          <w:tcPr>
            <w:tcW w:w="7651" w:type="dxa"/>
            <w:gridSpan w:val="8"/>
            <w:vAlign w:val="center"/>
          </w:tcPr>
          <w:p>
            <w:pPr>
              <w:keepNext w:val="0"/>
              <w:keepLines w:val="0"/>
              <w:suppressLineNumbers w:val="0"/>
              <w:spacing w:before="0" w:beforeAutospacing="0" w:after="0" w:afterAutospacing="0" w:line="560" w:lineRule="exact"/>
              <w:ind w:left="0" w:right="0" w:firstLine="600" w:firstLineChars="200"/>
              <w:jc w:val="center"/>
              <w:rPr>
                <w:rFonts w:hint="eastAsia" w:ascii="仿宋_GB2312" w:hAnsi="仿宋_GB2312" w:eastAsia="仿宋_GB2312" w:cs="仿宋_GB2312"/>
                <w:color w:val="auto"/>
                <w:sz w:val="30"/>
                <w:szCs w:val="30"/>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1649" w:type="dxa"/>
            <w:vAlign w:val="center"/>
          </w:tcPr>
          <w:p>
            <w:pPr>
              <w:keepNext w:val="0"/>
              <w:keepLines w:val="0"/>
              <w:suppressLineNumbers w:val="0"/>
              <w:spacing w:before="0" w:beforeAutospacing="0" w:after="0" w:afterAutospacing="0" w:line="560" w:lineRule="exact"/>
              <w:ind w:left="0" w:right="0"/>
              <w:jc w:val="center"/>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注册地址</w:t>
            </w:r>
          </w:p>
        </w:tc>
        <w:tc>
          <w:tcPr>
            <w:tcW w:w="3762" w:type="dxa"/>
            <w:gridSpan w:val="4"/>
            <w:vAlign w:val="center"/>
          </w:tcPr>
          <w:p>
            <w:pPr>
              <w:keepNext w:val="0"/>
              <w:keepLines w:val="0"/>
              <w:suppressLineNumbers w:val="0"/>
              <w:spacing w:before="0" w:beforeAutospacing="0" w:after="0" w:afterAutospacing="0" w:line="560" w:lineRule="exact"/>
              <w:ind w:left="0" w:right="0" w:firstLine="600" w:firstLineChars="200"/>
              <w:jc w:val="center"/>
              <w:rPr>
                <w:rFonts w:hint="eastAsia" w:ascii="仿宋_GB2312" w:hAnsi="仿宋_GB2312" w:eastAsia="仿宋_GB2312" w:cs="仿宋_GB2312"/>
                <w:color w:val="auto"/>
                <w:sz w:val="30"/>
                <w:szCs w:val="30"/>
                <w:highlight w:val="none"/>
                <w:shd w:val="clear" w:color="auto" w:fill="auto"/>
              </w:rPr>
            </w:pPr>
          </w:p>
        </w:tc>
        <w:tc>
          <w:tcPr>
            <w:tcW w:w="1384" w:type="dxa"/>
            <w:vAlign w:val="center"/>
          </w:tcPr>
          <w:p>
            <w:pPr>
              <w:keepNext w:val="0"/>
              <w:keepLines w:val="0"/>
              <w:suppressLineNumbers w:val="0"/>
              <w:spacing w:before="0" w:beforeAutospacing="0" w:after="0" w:afterAutospacing="0" w:line="560" w:lineRule="exact"/>
              <w:ind w:left="0" w:right="0"/>
              <w:jc w:val="center"/>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邮政编码</w:t>
            </w:r>
          </w:p>
        </w:tc>
        <w:tc>
          <w:tcPr>
            <w:tcW w:w="2505" w:type="dxa"/>
            <w:gridSpan w:val="3"/>
            <w:vAlign w:val="center"/>
          </w:tcPr>
          <w:p>
            <w:pPr>
              <w:keepNext w:val="0"/>
              <w:keepLines w:val="0"/>
              <w:suppressLineNumbers w:val="0"/>
              <w:spacing w:before="0" w:beforeAutospacing="0" w:after="0" w:afterAutospacing="0" w:line="560" w:lineRule="exact"/>
              <w:ind w:left="0" w:right="0" w:firstLine="600" w:firstLineChars="200"/>
              <w:jc w:val="center"/>
              <w:rPr>
                <w:rFonts w:hint="eastAsia" w:ascii="仿宋_GB2312" w:hAnsi="仿宋_GB2312" w:eastAsia="仿宋_GB2312" w:cs="仿宋_GB2312"/>
                <w:color w:val="auto"/>
                <w:sz w:val="30"/>
                <w:szCs w:val="30"/>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1649" w:type="dxa"/>
            <w:vMerge w:val="restart"/>
            <w:vAlign w:val="center"/>
          </w:tcPr>
          <w:p>
            <w:pPr>
              <w:keepNext w:val="0"/>
              <w:keepLines w:val="0"/>
              <w:suppressLineNumbers w:val="0"/>
              <w:spacing w:before="0" w:beforeAutospacing="0" w:after="0" w:afterAutospacing="0" w:line="560" w:lineRule="exact"/>
              <w:ind w:left="0" w:right="0"/>
              <w:jc w:val="center"/>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联系方式</w:t>
            </w:r>
          </w:p>
        </w:tc>
        <w:tc>
          <w:tcPr>
            <w:tcW w:w="1186" w:type="dxa"/>
            <w:vAlign w:val="center"/>
          </w:tcPr>
          <w:p>
            <w:pPr>
              <w:keepNext w:val="0"/>
              <w:keepLines w:val="0"/>
              <w:suppressLineNumbers w:val="0"/>
              <w:spacing w:before="0" w:beforeAutospacing="0" w:after="0" w:afterAutospacing="0" w:line="560" w:lineRule="exact"/>
              <w:ind w:left="0" w:right="0"/>
              <w:jc w:val="center"/>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联系人</w:t>
            </w:r>
          </w:p>
        </w:tc>
        <w:tc>
          <w:tcPr>
            <w:tcW w:w="2576" w:type="dxa"/>
            <w:gridSpan w:val="3"/>
            <w:vAlign w:val="center"/>
          </w:tcPr>
          <w:p>
            <w:pPr>
              <w:keepNext w:val="0"/>
              <w:keepLines w:val="0"/>
              <w:suppressLineNumbers w:val="0"/>
              <w:spacing w:before="0" w:beforeAutospacing="0" w:after="0" w:afterAutospacing="0" w:line="560" w:lineRule="exact"/>
              <w:ind w:left="0" w:right="0" w:firstLine="600" w:firstLineChars="200"/>
              <w:jc w:val="center"/>
              <w:rPr>
                <w:rFonts w:hint="eastAsia" w:ascii="仿宋_GB2312" w:hAnsi="仿宋_GB2312" w:eastAsia="仿宋_GB2312" w:cs="仿宋_GB2312"/>
                <w:color w:val="auto"/>
                <w:sz w:val="30"/>
                <w:szCs w:val="30"/>
                <w:highlight w:val="none"/>
                <w:shd w:val="clear" w:color="auto" w:fill="auto"/>
              </w:rPr>
            </w:pPr>
          </w:p>
        </w:tc>
        <w:tc>
          <w:tcPr>
            <w:tcW w:w="1384" w:type="dxa"/>
            <w:vAlign w:val="center"/>
          </w:tcPr>
          <w:p>
            <w:pPr>
              <w:keepNext w:val="0"/>
              <w:keepLines w:val="0"/>
              <w:suppressLineNumbers w:val="0"/>
              <w:spacing w:before="0" w:beforeAutospacing="0" w:after="0" w:afterAutospacing="0" w:line="560" w:lineRule="exact"/>
              <w:ind w:left="0" w:right="0"/>
              <w:jc w:val="center"/>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电  话</w:t>
            </w:r>
          </w:p>
        </w:tc>
        <w:tc>
          <w:tcPr>
            <w:tcW w:w="2505" w:type="dxa"/>
            <w:gridSpan w:val="3"/>
            <w:vAlign w:val="center"/>
          </w:tcPr>
          <w:p>
            <w:pPr>
              <w:keepNext w:val="0"/>
              <w:keepLines w:val="0"/>
              <w:suppressLineNumbers w:val="0"/>
              <w:spacing w:before="0" w:beforeAutospacing="0" w:after="0" w:afterAutospacing="0" w:line="560" w:lineRule="exact"/>
              <w:ind w:left="0" w:right="0" w:firstLine="600" w:firstLineChars="200"/>
              <w:jc w:val="center"/>
              <w:rPr>
                <w:rFonts w:hint="eastAsia" w:ascii="仿宋_GB2312" w:hAnsi="仿宋_GB2312" w:eastAsia="仿宋_GB2312" w:cs="仿宋_GB2312"/>
                <w:color w:val="auto"/>
                <w:sz w:val="30"/>
                <w:szCs w:val="30"/>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1649" w:type="dxa"/>
            <w:vMerge w:val="continue"/>
            <w:vAlign w:val="center"/>
          </w:tcPr>
          <w:p>
            <w:pPr>
              <w:keepNext w:val="0"/>
              <w:keepLines w:val="0"/>
              <w:suppressLineNumbers w:val="0"/>
              <w:spacing w:before="0" w:beforeAutospacing="0" w:after="0" w:afterAutospacing="0" w:line="560" w:lineRule="exact"/>
              <w:ind w:left="0" w:right="0" w:firstLine="600" w:firstLineChars="200"/>
              <w:jc w:val="center"/>
              <w:rPr>
                <w:rFonts w:hint="eastAsia" w:ascii="仿宋_GB2312" w:hAnsi="仿宋_GB2312" w:eastAsia="仿宋_GB2312" w:cs="仿宋_GB2312"/>
                <w:color w:val="auto"/>
                <w:sz w:val="30"/>
                <w:szCs w:val="30"/>
                <w:highlight w:val="none"/>
                <w:shd w:val="clear" w:color="auto" w:fill="auto"/>
              </w:rPr>
            </w:pPr>
          </w:p>
        </w:tc>
        <w:tc>
          <w:tcPr>
            <w:tcW w:w="1186" w:type="dxa"/>
            <w:vAlign w:val="center"/>
          </w:tcPr>
          <w:p>
            <w:pPr>
              <w:keepNext w:val="0"/>
              <w:keepLines w:val="0"/>
              <w:suppressLineNumbers w:val="0"/>
              <w:spacing w:before="0" w:beforeAutospacing="0" w:after="0" w:afterAutospacing="0" w:line="560" w:lineRule="exact"/>
              <w:ind w:left="0" w:right="0"/>
              <w:jc w:val="center"/>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传  真</w:t>
            </w:r>
          </w:p>
        </w:tc>
        <w:tc>
          <w:tcPr>
            <w:tcW w:w="2576" w:type="dxa"/>
            <w:gridSpan w:val="3"/>
            <w:vAlign w:val="center"/>
          </w:tcPr>
          <w:p>
            <w:pPr>
              <w:keepNext w:val="0"/>
              <w:keepLines w:val="0"/>
              <w:suppressLineNumbers w:val="0"/>
              <w:spacing w:before="0" w:beforeAutospacing="0" w:after="0" w:afterAutospacing="0" w:line="560" w:lineRule="exact"/>
              <w:ind w:left="0" w:right="0" w:firstLine="600" w:firstLineChars="200"/>
              <w:jc w:val="center"/>
              <w:rPr>
                <w:rFonts w:hint="eastAsia" w:ascii="仿宋_GB2312" w:hAnsi="仿宋_GB2312" w:eastAsia="仿宋_GB2312" w:cs="仿宋_GB2312"/>
                <w:color w:val="auto"/>
                <w:sz w:val="30"/>
                <w:szCs w:val="30"/>
                <w:highlight w:val="none"/>
                <w:shd w:val="clear" w:color="auto" w:fill="auto"/>
              </w:rPr>
            </w:pPr>
          </w:p>
        </w:tc>
        <w:tc>
          <w:tcPr>
            <w:tcW w:w="1384" w:type="dxa"/>
            <w:vAlign w:val="center"/>
          </w:tcPr>
          <w:p>
            <w:pPr>
              <w:keepNext w:val="0"/>
              <w:keepLines w:val="0"/>
              <w:suppressLineNumbers w:val="0"/>
              <w:spacing w:before="0" w:beforeAutospacing="0" w:after="0" w:afterAutospacing="0" w:line="560" w:lineRule="exact"/>
              <w:ind w:left="0" w:right="0"/>
              <w:jc w:val="center"/>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网  址</w:t>
            </w:r>
          </w:p>
        </w:tc>
        <w:tc>
          <w:tcPr>
            <w:tcW w:w="2505" w:type="dxa"/>
            <w:gridSpan w:val="3"/>
            <w:vAlign w:val="center"/>
          </w:tcPr>
          <w:p>
            <w:pPr>
              <w:keepNext w:val="0"/>
              <w:keepLines w:val="0"/>
              <w:suppressLineNumbers w:val="0"/>
              <w:spacing w:before="0" w:beforeAutospacing="0" w:after="0" w:afterAutospacing="0" w:line="560" w:lineRule="exact"/>
              <w:ind w:left="0" w:right="0" w:firstLine="600" w:firstLineChars="200"/>
              <w:jc w:val="center"/>
              <w:rPr>
                <w:rFonts w:hint="eastAsia" w:ascii="仿宋_GB2312" w:hAnsi="仿宋_GB2312" w:eastAsia="仿宋_GB2312" w:cs="仿宋_GB2312"/>
                <w:color w:val="auto"/>
                <w:sz w:val="30"/>
                <w:szCs w:val="30"/>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1649" w:type="dxa"/>
            <w:vAlign w:val="center"/>
          </w:tcPr>
          <w:p>
            <w:pPr>
              <w:keepNext w:val="0"/>
              <w:keepLines w:val="0"/>
              <w:suppressLineNumbers w:val="0"/>
              <w:spacing w:before="0" w:beforeAutospacing="0" w:after="0" w:afterAutospacing="0" w:line="560" w:lineRule="exact"/>
              <w:ind w:left="0" w:right="0"/>
              <w:jc w:val="center"/>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组织结构</w:t>
            </w:r>
          </w:p>
        </w:tc>
        <w:tc>
          <w:tcPr>
            <w:tcW w:w="7651" w:type="dxa"/>
            <w:gridSpan w:val="8"/>
            <w:vAlign w:val="center"/>
          </w:tcPr>
          <w:p>
            <w:pPr>
              <w:keepNext w:val="0"/>
              <w:keepLines w:val="0"/>
              <w:suppressLineNumbers w:val="0"/>
              <w:spacing w:before="0" w:beforeAutospacing="0" w:after="0" w:afterAutospacing="0" w:line="560" w:lineRule="exact"/>
              <w:ind w:left="0" w:right="0" w:firstLine="600" w:firstLineChars="200"/>
              <w:jc w:val="center"/>
              <w:rPr>
                <w:rFonts w:hint="eastAsia" w:ascii="仿宋_GB2312" w:hAnsi="仿宋_GB2312" w:eastAsia="仿宋_GB2312" w:cs="仿宋_GB2312"/>
                <w:color w:val="auto"/>
                <w:sz w:val="30"/>
                <w:szCs w:val="30"/>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1649" w:type="dxa"/>
            <w:vAlign w:val="center"/>
          </w:tcPr>
          <w:p>
            <w:pPr>
              <w:keepNext w:val="0"/>
              <w:keepLines w:val="0"/>
              <w:suppressLineNumbers w:val="0"/>
              <w:spacing w:before="0" w:beforeAutospacing="0" w:after="0" w:afterAutospacing="0" w:line="560" w:lineRule="exact"/>
              <w:ind w:left="0" w:right="0"/>
              <w:jc w:val="center"/>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法定代表人</w:t>
            </w:r>
          </w:p>
        </w:tc>
        <w:tc>
          <w:tcPr>
            <w:tcW w:w="1186" w:type="dxa"/>
            <w:vAlign w:val="center"/>
          </w:tcPr>
          <w:p>
            <w:pPr>
              <w:keepNext w:val="0"/>
              <w:keepLines w:val="0"/>
              <w:suppressLineNumbers w:val="0"/>
              <w:spacing w:before="0" w:beforeAutospacing="0" w:after="0" w:afterAutospacing="0" w:line="560" w:lineRule="exact"/>
              <w:ind w:left="0" w:right="0"/>
              <w:jc w:val="center"/>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姓名</w:t>
            </w:r>
          </w:p>
        </w:tc>
        <w:tc>
          <w:tcPr>
            <w:tcW w:w="943" w:type="dxa"/>
            <w:vAlign w:val="center"/>
          </w:tcPr>
          <w:p>
            <w:pPr>
              <w:keepNext w:val="0"/>
              <w:keepLines w:val="0"/>
              <w:suppressLineNumbers w:val="0"/>
              <w:spacing w:before="0" w:beforeAutospacing="0" w:after="0" w:afterAutospacing="0" w:line="560" w:lineRule="exact"/>
              <w:ind w:left="0" w:right="0" w:firstLine="600" w:firstLineChars="200"/>
              <w:jc w:val="center"/>
              <w:rPr>
                <w:rFonts w:hint="eastAsia" w:ascii="仿宋_GB2312" w:hAnsi="仿宋_GB2312" w:eastAsia="仿宋_GB2312" w:cs="仿宋_GB2312"/>
                <w:color w:val="auto"/>
                <w:sz w:val="30"/>
                <w:szCs w:val="30"/>
                <w:highlight w:val="none"/>
                <w:shd w:val="clear" w:color="auto" w:fill="auto"/>
              </w:rPr>
            </w:pPr>
          </w:p>
        </w:tc>
        <w:tc>
          <w:tcPr>
            <w:tcW w:w="1417" w:type="dxa"/>
            <w:vAlign w:val="center"/>
          </w:tcPr>
          <w:p>
            <w:pPr>
              <w:keepNext w:val="0"/>
              <w:keepLines w:val="0"/>
              <w:suppressLineNumbers w:val="0"/>
              <w:spacing w:before="0" w:beforeAutospacing="0" w:after="0" w:afterAutospacing="0" w:line="560" w:lineRule="exact"/>
              <w:ind w:left="0" w:right="0"/>
              <w:jc w:val="center"/>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技术职称</w:t>
            </w:r>
          </w:p>
        </w:tc>
        <w:tc>
          <w:tcPr>
            <w:tcW w:w="1889" w:type="dxa"/>
            <w:gridSpan w:val="3"/>
            <w:vAlign w:val="center"/>
          </w:tcPr>
          <w:p>
            <w:pPr>
              <w:keepNext w:val="0"/>
              <w:keepLines w:val="0"/>
              <w:suppressLineNumbers w:val="0"/>
              <w:spacing w:before="0" w:beforeAutospacing="0" w:after="0" w:afterAutospacing="0" w:line="560" w:lineRule="exact"/>
              <w:ind w:left="0" w:right="0" w:firstLine="600" w:firstLineChars="200"/>
              <w:jc w:val="center"/>
              <w:rPr>
                <w:rFonts w:hint="eastAsia" w:ascii="仿宋_GB2312" w:hAnsi="仿宋_GB2312" w:eastAsia="仿宋_GB2312" w:cs="仿宋_GB2312"/>
                <w:color w:val="auto"/>
                <w:sz w:val="30"/>
                <w:szCs w:val="30"/>
                <w:highlight w:val="none"/>
                <w:shd w:val="clear" w:color="auto" w:fill="auto"/>
              </w:rPr>
            </w:pPr>
          </w:p>
        </w:tc>
        <w:tc>
          <w:tcPr>
            <w:tcW w:w="787" w:type="dxa"/>
            <w:vAlign w:val="center"/>
          </w:tcPr>
          <w:p>
            <w:pPr>
              <w:keepNext w:val="0"/>
              <w:keepLines w:val="0"/>
              <w:suppressLineNumbers w:val="0"/>
              <w:spacing w:before="0" w:beforeAutospacing="0" w:after="0" w:afterAutospacing="0" w:line="560" w:lineRule="exact"/>
              <w:ind w:left="0" w:right="0"/>
              <w:jc w:val="center"/>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电话</w:t>
            </w:r>
          </w:p>
        </w:tc>
        <w:tc>
          <w:tcPr>
            <w:tcW w:w="1429" w:type="dxa"/>
            <w:vAlign w:val="center"/>
          </w:tcPr>
          <w:p>
            <w:pPr>
              <w:keepNext w:val="0"/>
              <w:keepLines w:val="0"/>
              <w:suppressLineNumbers w:val="0"/>
              <w:spacing w:before="0" w:beforeAutospacing="0" w:after="0" w:afterAutospacing="0" w:line="560" w:lineRule="exact"/>
              <w:ind w:left="0" w:right="0" w:firstLine="600" w:firstLineChars="200"/>
              <w:jc w:val="center"/>
              <w:rPr>
                <w:rFonts w:hint="eastAsia" w:ascii="仿宋_GB2312" w:hAnsi="仿宋_GB2312" w:eastAsia="仿宋_GB2312" w:cs="仿宋_GB2312"/>
                <w:color w:val="auto"/>
                <w:sz w:val="30"/>
                <w:szCs w:val="30"/>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1649" w:type="dxa"/>
            <w:vAlign w:val="center"/>
          </w:tcPr>
          <w:p>
            <w:pPr>
              <w:keepNext w:val="0"/>
              <w:keepLines w:val="0"/>
              <w:suppressLineNumbers w:val="0"/>
              <w:spacing w:before="0" w:beforeAutospacing="0" w:after="0" w:afterAutospacing="0" w:line="560" w:lineRule="exact"/>
              <w:ind w:left="0" w:right="0"/>
              <w:jc w:val="center"/>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成立时间</w:t>
            </w:r>
          </w:p>
        </w:tc>
        <w:tc>
          <w:tcPr>
            <w:tcW w:w="7651" w:type="dxa"/>
            <w:gridSpan w:val="8"/>
            <w:vAlign w:val="center"/>
          </w:tcPr>
          <w:p>
            <w:pPr>
              <w:keepNext w:val="0"/>
              <w:keepLines w:val="0"/>
              <w:suppressLineNumbers w:val="0"/>
              <w:spacing w:before="0" w:beforeAutospacing="0" w:after="0" w:afterAutospacing="0" w:line="560" w:lineRule="exact"/>
              <w:ind w:left="0" w:right="0" w:firstLine="600" w:firstLineChars="200"/>
              <w:jc w:val="center"/>
              <w:rPr>
                <w:rFonts w:hint="eastAsia" w:ascii="仿宋_GB2312" w:hAnsi="仿宋_GB2312" w:eastAsia="仿宋_GB2312" w:cs="仿宋_GB2312"/>
                <w:color w:val="auto"/>
                <w:sz w:val="30"/>
                <w:szCs w:val="30"/>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5" w:hRule="atLeast"/>
          <w:jc w:val="center"/>
        </w:trPr>
        <w:tc>
          <w:tcPr>
            <w:tcW w:w="1649" w:type="dxa"/>
            <w:vAlign w:val="center"/>
          </w:tcPr>
          <w:p>
            <w:pPr>
              <w:keepNext w:val="0"/>
              <w:keepLines w:val="0"/>
              <w:suppressLineNumbers w:val="0"/>
              <w:spacing w:before="0" w:beforeAutospacing="0" w:after="0" w:afterAutospacing="0" w:line="560" w:lineRule="exact"/>
              <w:ind w:left="0" w:right="0"/>
              <w:jc w:val="center"/>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企业资质等级</w:t>
            </w:r>
          </w:p>
        </w:tc>
        <w:tc>
          <w:tcPr>
            <w:tcW w:w="7651" w:type="dxa"/>
            <w:gridSpan w:val="8"/>
            <w:vAlign w:val="center"/>
          </w:tcPr>
          <w:p>
            <w:pPr>
              <w:keepNext w:val="0"/>
              <w:keepLines w:val="0"/>
              <w:suppressLineNumbers w:val="0"/>
              <w:spacing w:before="0" w:beforeAutospacing="0" w:after="0" w:afterAutospacing="0" w:line="560" w:lineRule="exact"/>
              <w:ind w:left="0" w:right="0" w:firstLine="600" w:firstLineChars="200"/>
              <w:jc w:val="center"/>
              <w:rPr>
                <w:rFonts w:hint="eastAsia" w:ascii="仿宋_GB2312" w:hAnsi="仿宋_GB2312" w:eastAsia="仿宋_GB2312" w:cs="仿宋_GB2312"/>
                <w:color w:val="auto"/>
                <w:sz w:val="30"/>
                <w:szCs w:val="30"/>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1649" w:type="dxa"/>
            <w:vAlign w:val="center"/>
          </w:tcPr>
          <w:p>
            <w:pPr>
              <w:keepNext w:val="0"/>
              <w:keepLines w:val="0"/>
              <w:suppressLineNumbers w:val="0"/>
              <w:spacing w:before="0" w:beforeAutospacing="0" w:after="0" w:afterAutospacing="0" w:line="560" w:lineRule="exact"/>
              <w:ind w:left="0" w:right="0"/>
              <w:jc w:val="center"/>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营业执照号</w:t>
            </w:r>
          </w:p>
        </w:tc>
        <w:tc>
          <w:tcPr>
            <w:tcW w:w="7651" w:type="dxa"/>
            <w:gridSpan w:val="8"/>
            <w:vAlign w:val="center"/>
          </w:tcPr>
          <w:p>
            <w:pPr>
              <w:keepNext w:val="0"/>
              <w:keepLines w:val="0"/>
              <w:suppressLineNumbers w:val="0"/>
              <w:spacing w:before="0" w:beforeAutospacing="0" w:after="0" w:afterAutospacing="0" w:line="560" w:lineRule="exact"/>
              <w:ind w:left="0" w:right="0" w:firstLine="600" w:firstLineChars="200"/>
              <w:jc w:val="center"/>
              <w:rPr>
                <w:rFonts w:hint="eastAsia" w:ascii="仿宋_GB2312" w:hAnsi="仿宋_GB2312" w:eastAsia="仿宋_GB2312" w:cs="仿宋_GB2312"/>
                <w:color w:val="auto"/>
                <w:sz w:val="30"/>
                <w:szCs w:val="30"/>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1649" w:type="dxa"/>
            <w:vAlign w:val="center"/>
          </w:tcPr>
          <w:p>
            <w:pPr>
              <w:keepNext w:val="0"/>
              <w:keepLines w:val="0"/>
              <w:suppressLineNumbers w:val="0"/>
              <w:spacing w:before="0" w:beforeAutospacing="0" w:after="0" w:afterAutospacing="0" w:line="560" w:lineRule="exact"/>
              <w:ind w:left="0" w:right="0"/>
              <w:jc w:val="center"/>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注册资金</w:t>
            </w:r>
          </w:p>
        </w:tc>
        <w:tc>
          <w:tcPr>
            <w:tcW w:w="7651" w:type="dxa"/>
            <w:gridSpan w:val="8"/>
            <w:vAlign w:val="center"/>
          </w:tcPr>
          <w:p>
            <w:pPr>
              <w:keepNext w:val="0"/>
              <w:keepLines w:val="0"/>
              <w:suppressLineNumbers w:val="0"/>
              <w:spacing w:before="0" w:beforeAutospacing="0" w:after="0" w:afterAutospacing="0" w:line="560" w:lineRule="exact"/>
              <w:ind w:left="0" w:right="0" w:firstLine="600" w:firstLineChars="200"/>
              <w:jc w:val="center"/>
              <w:rPr>
                <w:rFonts w:hint="eastAsia" w:ascii="仿宋_GB2312" w:hAnsi="仿宋_GB2312" w:eastAsia="仿宋_GB2312" w:cs="仿宋_GB2312"/>
                <w:color w:val="auto"/>
                <w:sz w:val="30"/>
                <w:szCs w:val="30"/>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1649" w:type="dxa"/>
            <w:vAlign w:val="center"/>
          </w:tcPr>
          <w:p>
            <w:pPr>
              <w:keepNext w:val="0"/>
              <w:keepLines w:val="0"/>
              <w:suppressLineNumbers w:val="0"/>
              <w:spacing w:before="0" w:beforeAutospacing="0" w:after="0" w:afterAutospacing="0" w:line="560" w:lineRule="exact"/>
              <w:ind w:left="0" w:right="0"/>
              <w:jc w:val="center"/>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开户银行</w:t>
            </w:r>
          </w:p>
        </w:tc>
        <w:tc>
          <w:tcPr>
            <w:tcW w:w="7651" w:type="dxa"/>
            <w:gridSpan w:val="8"/>
            <w:vAlign w:val="center"/>
          </w:tcPr>
          <w:p>
            <w:pPr>
              <w:keepNext w:val="0"/>
              <w:keepLines w:val="0"/>
              <w:suppressLineNumbers w:val="0"/>
              <w:spacing w:before="0" w:beforeAutospacing="0" w:after="0" w:afterAutospacing="0" w:line="560" w:lineRule="exact"/>
              <w:ind w:left="0" w:right="0" w:firstLine="600" w:firstLineChars="200"/>
              <w:jc w:val="center"/>
              <w:rPr>
                <w:rFonts w:hint="eastAsia" w:ascii="仿宋_GB2312" w:hAnsi="仿宋_GB2312" w:eastAsia="仿宋_GB2312" w:cs="仿宋_GB2312"/>
                <w:color w:val="auto"/>
                <w:sz w:val="30"/>
                <w:szCs w:val="30"/>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1649" w:type="dxa"/>
            <w:vAlign w:val="center"/>
          </w:tcPr>
          <w:p>
            <w:pPr>
              <w:keepNext w:val="0"/>
              <w:keepLines w:val="0"/>
              <w:suppressLineNumbers w:val="0"/>
              <w:spacing w:before="0" w:beforeAutospacing="0" w:after="0" w:afterAutospacing="0" w:line="560" w:lineRule="exact"/>
              <w:ind w:left="0" w:right="0"/>
              <w:jc w:val="center"/>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账号</w:t>
            </w:r>
          </w:p>
        </w:tc>
        <w:tc>
          <w:tcPr>
            <w:tcW w:w="7651" w:type="dxa"/>
            <w:gridSpan w:val="8"/>
            <w:vAlign w:val="center"/>
          </w:tcPr>
          <w:p>
            <w:pPr>
              <w:keepNext w:val="0"/>
              <w:keepLines w:val="0"/>
              <w:suppressLineNumbers w:val="0"/>
              <w:spacing w:before="0" w:beforeAutospacing="0" w:after="0" w:afterAutospacing="0" w:line="560" w:lineRule="exact"/>
              <w:ind w:left="0" w:right="0" w:firstLine="600" w:firstLineChars="200"/>
              <w:jc w:val="center"/>
              <w:rPr>
                <w:rFonts w:hint="eastAsia" w:ascii="仿宋_GB2312" w:hAnsi="仿宋_GB2312" w:eastAsia="仿宋_GB2312" w:cs="仿宋_GB2312"/>
                <w:color w:val="auto"/>
                <w:sz w:val="30"/>
                <w:szCs w:val="30"/>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6" w:hRule="atLeast"/>
          <w:jc w:val="center"/>
        </w:trPr>
        <w:tc>
          <w:tcPr>
            <w:tcW w:w="1649" w:type="dxa"/>
            <w:vAlign w:val="center"/>
          </w:tcPr>
          <w:p>
            <w:pPr>
              <w:keepNext w:val="0"/>
              <w:keepLines w:val="0"/>
              <w:suppressLineNumbers w:val="0"/>
              <w:spacing w:before="0" w:beforeAutospacing="0" w:after="0" w:afterAutospacing="0" w:line="560" w:lineRule="exact"/>
              <w:ind w:left="0" w:right="0"/>
              <w:jc w:val="center"/>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经营范围</w:t>
            </w:r>
          </w:p>
        </w:tc>
        <w:tc>
          <w:tcPr>
            <w:tcW w:w="7651" w:type="dxa"/>
            <w:gridSpan w:val="8"/>
            <w:vAlign w:val="center"/>
          </w:tcPr>
          <w:p>
            <w:pPr>
              <w:keepNext w:val="0"/>
              <w:keepLines w:val="0"/>
              <w:suppressLineNumbers w:val="0"/>
              <w:spacing w:before="0" w:beforeAutospacing="0" w:after="0" w:afterAutospacing="0" w:line="560" w:lineRule="exact"/>
              <w:ind w:left="0" w:right="0" w:firstLine="600" w:firstLineChars="200"/>
              <w:jc w:val="center"/>
              <w:rPr>
                <w:rFonts w:hint="eastAsia" w:ascii="仿宋_GB2312" w:hAnsi="仿宋_GB2312" w:eastAsia="仿宋_GB2312" w:cs="仿宋_GB2312"/>
                <w:color w:val="auto"/>
                <w:sz w:val="30"/>
                <w:szCs w:val="30"/>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jc w:val="center"/>
        </w:trPr>
        <w:tc>
          <w:tcPr>
            <w:tcW w:w="1649" w:type="dxa"/>
            <w:vAlign w:val="center"/>
          </w:tcPr>
          <w:p>
            <w:pPr>
              <w:keepNext w:val="0"/>
              <w:keepLines w:val="0"/>
              <w:suppressLineNumbers w:val="0"/>
              <w:spacing w:before="0" w:beforeAutospacing="0" w:after="0" w:afterAutospacing="0" w:line="560" w:lineRule="exact"/>
              <w:ind w:left="0" w:right="0"/>
              <w:jc w:val="center"/>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备注</w:t>
            </w:r>
          </w:p>
        </w:tc>
        <w:tc>
          <w:tcPr>
            <w:tcW w:w="7651" w:type="dxa"/>
            <w:gridSpan w:val="8"/>
            <w:vAlign w:val="center"/>
          </w:tcPr>
          <w:p>
            <w:pPr>
              <w:keepNext w:val="0"/>
              <w:keepLines w:val="0"/>
              <w:suppressLineNumbers w:val="0"/>
              <w:spacing w:before="0" w:beforeAutospacing="0" w:after="0" w:afterAutospacing="0" w:line="560" w:lineRule="exact"/>
              <w:ind w:left="0" w:right="0" w:firstLine="600" w:firstLineChars="200"/>
              <w:jc w:val="center"/>
              <w:rPr>
                <w:rFonts w:hint="eastAsia" w:ascii="仿宋_GB2312" w:hAnsi="仿宋_GB2312" w:eastAsia="仿宋_GB2312" w:cs="仿宋_GB2312"/>
                <w:color w:val="auto"/>
                <w:sz w:val="30"/>
                <w:szCs w:val="30"/>
                <w:highlight w:val="none"/>
                <w:shd w:val="clear" w:color="auto" w:fill="auto"/>
              </w:rPr>
            </w:pPr>
          </w:p>
        </w:tc>
      </w:tr>
    </w:tbl>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br w:type="page"/>
      </w:r>
      <w:r>
        <w:rPr>
          <w:rFonts w:hint="eastAsia" w:ascii="仿宋_GB2312" w:hAnsi="仿宋_GB2312" w:eastAsia="仿宋_GB2312" w:cs="仿宋_GB2312"/>
          <w:color w:val="auto"/>
          <w:sz w:val="30"/>
          <w:szCs w:val="30"/>
          <w:highlight w:val="none"/>
          <w:shd w:val="clear" w:color="auto" w:fill="auto"/>
        </w:rPr>
        <w:t>（二）近年财务状况表</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备注：在此附经会计师事务所或审计机构审计的财务财务会计报表，包括资产负债表、损益表、现金流量表、利润表和财务情况说明书的复印件并加盖投标单位公章。</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br w:type="page"/>
      </w:r>
      <w:r>
        <w:rPr>
          <w:rFonts w:hint="eastAsia" w:ascii="仿宋_GB2312" w:hAnsi="仿宋_GB2312" w:eastAsia="仿宋_GB2312" w:cs="仿宋_GB2312"/>
          <w:color w:val="auto"/>
          <w:sz w:val="30"/>
          <w:szCs w:val="30"/>
          <w:highlight w:val="none"/>
          <w:shd w:val="clear" w:color="auto" w:fill="auto"/>
        </w:rPr>
        <w:t>（三）近年完成的类似项目情况表</w:t>
      </w:r>
    </w:p>
    <w:tbl>
      <w:tblPr>
        <w:tblStyle w:val="6"/>
        <w:tblW w:w="91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96"/>
        <w:gridCol w:w="61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8" w:hRule="atLeast"/>
          <w:jc w:val="center"/>
        </w:trPr>
        <w:tc>
          <w:tcPr>
            <w:tcW w:w="2996" w:type="dxa"/>
            <w:vAlign w:val="center"/>
          </w:tcPr>
          <w:p>
            <w:pPr>
              <w:keepNext w:val="0"/>
              <w:keepLines w:val="0"/>
              <w:suppressLineNumbers w:val="0"/>
              <w:spacing w:before="0" w:beforeAutospacing="0" w:after="0" w:afterAutospacing="0" w:line="560" w:lineRule="exact"/>
              <w:ind w:left="0" w:right="0"/>
              <w:jc w:val="center"/>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项目名称</w:t>
            </w:r>
          </w:p>
        </w:tc>
        <w:tc>
          <w:tcPr>
            <w:tcW w:w="6184"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8" w:hRule="atLeast"/>
          <w:jc w:val="center"/>
        </w:trPr>
        <w:tc>
          <w:tcPr>
            <w:tcW w:w="2996" w:type="dxa"/>
            <w:vAlign w:val="center"/>
          </w:tcPr>
          <w:p>
            <w:pPr>
              <w:keepNext w:val="0"/>
              <w:keepLines w:val="0"/>
              <w:suppressLineNumbers w:val="0"/>
              <w:spacing w:before="0" w:beforeAutospacing="0" w:after="0" w:afterAutospacing="0" w:line="560" w:lineRule="exact"/>
              <w:ind w:left="0" w:right="0"/>
              <w:jc w:val="center"/>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项目所在地</w:t>
            </w:r>
          </w:p>
        </w:tc>
        <w:tc>
          <w:tcPr>
            <w:tcW w:w="6184"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8" w:hRule="atLeast"/>
          <w:jc w:val="center"/>
        </w:trPr>
        <w:tc>
          <w:tcPr>
            <w:tcW w:w="2996" w:type="dxa"/>
            <w:vAlign w:val="center"/>
          </w:tcPr>
          <w:p>
            <w:pPr>
              <w:keepNext w:val="0"/>
              <w:keepLines w:val="0"/>
              <w:suppressLineNumbers w:val="0"/>
              <w:spacing w:before="0" w:beforeAutospacing="0" w:after="0" w:afterAutospacing="0" w:line="560" w:lineRule="exact"/>
              <w:ind w:left="0" w:right="0"/>
              <w:jc w:val="center"/>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承包人名称</w:t>
            </w:r>
          </w:p>
        </w:tc>
        <w:tc>
          <w:tcPr>
            <w:tcW w:w="6184"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8" w:hRule="atLeast"/>
          <w:jc w:val="center"/>
        </w:trPr>
        <w:tc>
          <w:tcPr>
            <w:tcW w:w="2996" w:type="dxa"/>
            <w:vAlign w:val="center"/>
          </w:tcPr>
          <w:p>
            <w:pPr>
              <w:keepNext w:val="0"/>
              <w:keepLines w:val="0"/>
              <w:suppressLineNumbers w:val="0"/>
              <w:spacing w:before="0" w:beforeAutospacing="0" w:after="0" w:afterAutospacing="0" w:line="560" w:lineRule="exact"/>
              <w:ind w:left="0" w:right="0"/>
              <w:jc w:val="center"/>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发包人名称</w:t>
            </w:r>
          </w:p>
        </w:tc>
        <w:tc>
          <w:tcPr>
            <w:tcW w:w="6184"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8" w:hRule="atLeast"/>
          <w:jc w:val="center"/>
        </w:trPr>
        <w:tc>
          <w:tcPr>
            <w:tcW w:w="2996" w:type="dxa"/>
            <w:vAlign w:val="center"/>
          </w:tcPr>
          <w:p>
            <w:pPr>
              <w:keepNext w:val="0"/>
              <w:keepLines w:val="0"/>
              <w:suppressLineNumbers w:val="0"/>
              <w:spacing w:before="0" w:beforeAutospacing="0" w:after="0" w:afterAutospacing="0" w:line="560" w:lineRule="exact"/>
              <w:ind w:left="0" w:right="0"/>
              <w:jc w:val="center"/>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发包人地址</w:t>
            </w:r>
          </w:p>
        </w:tc>
        <w:tc>
          <w:tcPr>
            <w:tcW w:w="6184"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8" w:hRule="atLeast"/>
          <w:jc w:val="center"/>
        </w:trPr>
        <w:tc>
          <w:tcPr>
            <w:tcW w:w="2996" w:type="dxa"/>
            <w:vAlign w:val="center"/>
          </w:tcPr>
          <w:p>
            <w:pPr>
              <w:keepNext w:val="0"/>
              <w:keepLines w:val="0"/>
              <w:suppressLineNumbers w:val="0"/>
              <w:spacing w:before="0" w:beforeAutospacing="0" w:after="0" w:afterAutospacing="0" w:line="560" w:lineRule="exact"/>
              <w:ind w:left="0" w:right="0"/>
              <w:jc w:val="center"/>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发包人联系人及电话</w:t>
            </w:r>
          </w:p>
        </w:tc>
        <w:tc>
          <w:tcPr>
            <w:tcW w:w="6184"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8" w:hRule="atLeast"/>
          <w:jc w:val="center"/>
        </w:trPr>
        <w:tc>
          <w:tcPr>
            <w:tcW w:w="2996" w:type="dxa"/>
            <w:vAlign w:val="center"/>
          </w:tcPr>
          <w:p>
            <w:pPr>
              <w:keepNext w:val="0"/>
              <w:keepLines w:val="0"/>
              <w:suppressLineNumbers w:val="0"/>
              <w:spacing w:before="0" w:beforeAutospacing="0" w:after="0" w:afterAutospacing="0" w:line="560" w:lineRule="exact"/>
              <w:ind w:left="0" w:right="0"/>
              <w:jc w:val="center"/>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合同价格</w:t>
            </w:r>
          </w:p>
        </w:tc>
        <w:tc>
          <w:tcPr>
            <w:tcW w:w="6184"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8" w:hRule="atLeast"/>
          <w:jc w:val="center"/>
        </w:trPr>
        <w:tc>
          <w:tcPr>
            <w:tcW w:w="2996" w:type="dxa"/>
            <w:vAlign w:val="center"/>
          </w:tcPr>
          <w:p>
            <w:pPr>
              <w:keepNext w:val="0"/>
              <w:keepLines w:val="0"/>
              <w:suppressLineNumbers w:val="0"/>
              <w:spacing w:before="0" w:beforeAutospacing="0" w:after="0" w:afterAutospacing="0" w:line="560" w:lineRule="exact"/>
              <w:ind w:left="0" w:right="0"/>
              <w:jc w:val="center"/>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lang w:val="en-US" w:eastAsia="zh-CN"/>
              </w:rPr>
              <w:t>地质勘查</w:t>
            </w:r>
            <w:r>
              <w:rPr>
                <w:rFonts w:hint="eastAsia" w:ascii="仿宋_GB2312" w:hAnsi="仿宋_GB2312" w:eastAsia="仿宋_GB2312" w:cs="仿宋_GB2312"/>
                <w:color w:val="auto"/>
                <w:sz w:val="30"/>
                <w:szCs w:val="30"/>
                <w:highlight w:val="none"/>
                <w:shd w:val="clear" w:color="auto" w:fill="auto"/>
              </w:rPr>
              <w:t>负责人及电话</w:t>
            </w:r>
          </w:p>
        </w:tc>
        <w:tc>
          <w:tcPr>
            <w:tcW w:w="6184"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79" w:hRule="atLeast"/>
          <w:jc w:val="center"/>
        </w:trPr>
        <w:tc>
          <w:tcPr>
            <w:tcW w:w="2996" w:type="dxa"/>
            <w:vAlign w:val="center"/>
          </w:tcPr>
          <w:p>
            <w:pPr>
              <w:keepNext w:val="0"/>
              <w:keepLines w:val="0"/>
              <w:suppressLineNumbers w:val="0"/>
              <w:spacing w:before="0" w:beforeAutospacing="0" w:after="0" w:afterAutospacing="0" w:line="560" w:lineRule="exact"/>
              <w:ind w:left="0" w:right="0"/>
              <w:jc w:val="center"/>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项目描述</w:t>
            </w:r>
          </w:p>
        </w:tc>
        <w:tc>
          <w:tcPr>
            <w:tcW w:w="6184"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0" w:hRule="atLeast"/>
          <w:jc w:val="center"/>
        </w:trPr>
        <w:tc>
          <w:tcPr>
            <w:tcW w:w="2996" w:type="dxa"/>
            <w:vAlign w:val="center"/>
          </w:tcPr>
          <w:p>
            <w:pPr>
              <w:keepNext w:val="0"/>
              <w:keepLines w:val="0"/>
              <w:suppressLineNumbers w:val="0"/>
              <w:spacing w:before="0" w:beforeAutospacing="0" w:after="0" w:afterAutospacing="0" w:line="560" w:lineRule="exact"/>
              <w:ind w:left="0" w:right="0"/>
              <w:jc w:val="center"/>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备注</w:t>
            </w:r>
          </w:p>
        </w:tc>
        <w:tc>
          <w:tcPr>
            <w:tcW w:w="6184" w:type="dxa"/>
            <w:vAlign w:val="center"/>
          </w:tcPr>
          <w:p>
            <w:pPr>
              <w:keepNext w:val="0"/>
              <w:keepLines w:val="0"/>
              <w:suppressLineNumbers w:val="0"/>
              <w:spacing w:before="0" w:beforeAutospacing="0" w:after="0" w:afterAutospacing="0" w:line="560" w:lineRule="exact"/>
              <w:ind w:left="0" w:right="0" w:firstLine="600" w:firstLineChars="200"/>
              <w:rPr>
                <w:rFonts w:hint="eastAsia" w:ascii="仿宋_GB2312" w:hAnsi="仿宋_GB2312" w:eastAsia="仿宋_GB2312" w:cs="仿宋_GB2312"/>
                <w:color w:val="auto"/>
                <w:sz w:val="30"/>
                <w:szCs w:val="30"/>
                <w:highlight w:val="none"/>
                <w:shd w:val="clear" w:color="auto" w:fill="auto"/>
              </w:rPr>
            </w:pPr>
          </w:p>
        </w:tc>
      </w:tr>
    </w:tbl>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（四）企业其他情况</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 xml:space="preserve">     </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 xml:space="preserve"> 投标人不得存在下列情形之一：</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 xml:space="preserve">     （1）被责令停业的； </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 xml:space="preserve">     （2）被暂停或取消投标资格的； </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 xml:space="preserve">     （3）财产被接管或冻结的；</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 xml:space="preserve">     （4）在最近三年内有骗取中标或严重违约或重大工程质量安全问题的。</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 xml:space="preserve">      </w:t>
      </w:r>
    </w:p>
    <w:p>
      <w:pPr>
        <w:spacing w:line="560" w:lineRule="exact"/>
        <w:ind w:firstLine="602" w:firstLineChars="200"/>
        <w:rPr>
          <w:rFonts w:hint="eastAsia" w:ascii="仿宋_GB2312" w:hAnsi="仿宋_GB2312" w:eastAsia="仿宋_GB2312" w:cs="仿宋_GB2312"/>
          <w:b/>
          <w:color w:val="auto"/>
          <w:sz w:val="30"/>
          <w:szCs w:val="30"/>
          <w:highlight w:val="none"/>
          <w:shd w:val="clear" w:color="auto" w:fill="auto"/>
        </w:rPr>
      </w:pPr>
      <w:r>
        <w:rPr>
          <w:rFonts w:hint="eastAsia" w:ascii="仿宋_GB2312" w:hAnsi="仿宋_GB2312" w:eastAsia="仿宋_GB2312" w:cs="仿宋_GB2312"/>
          <w:b/>
          <w:color w:val="auto"/>
          <w:sz w:val="30"/>
          <w:szCs w:val="30"/>
          <w:highlight w:val="none"/>
          <w:shd w:val="clear" w:color="auto" w:fill="auto"/>
        </w:rPr>
        <w:t>（备注：投标文件中相关复印件需要加盖公章。）</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联系人：郭先生</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联系电话：0713-8396805</w:t>
      </w: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rPr>
          <w:rFonts w:hint="eastAsia" w:ascii="仿宋_GB2312" w:hAnsi="仿宋_GB2312" w:eastAsia="仿宋_GB2312" w:cs="仿宋_GB2312"/>
          <w:color w:val="auto"/>
          <w:sz w:val="30"/>
          <w:szCs w:val="30"/>
          <w:highlight w:val="none"/>
          <w:shd w:val="clear" w:color="auto" w:fill="auto"/>
        </w:rPr>
      </w:pPr>
    </w:p>
    <w:p>
      <w:pPr>
        <w:spacing w:line="560" w:lineRule="exact"/>
        <w:ind w:firstLine="600" w:firstLineChars="200"/>
        <w:jc w:val="right"/>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黄冈融创建设投资有限公司</w:t>
      </w:r>
    </w:p>
    <w:p>
      <w:pPr>
        <w:spacing w:line="560" w:lineRule="exact"/>
        <w:ind w:firstLine="600" w:firstLineChars="200"/>
        <w:jc w:val="right"/>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rPr>
        <w:t>2019年</w:t>
      </w:r>
      <w:r>
        <w:rPr>
          <w:rFonts w:hint="eastAsia" w:ascii="仿宋_GB2312" w:hAnsi="仿宋_GB2312" w:eastAsia="仿宋_GB2312" w:cs="仿宋_GB2312"/>
          <w:color w:val="auto"/>
          <w:sz w:val="30"/>
          <w:szCs w:val="30"/>
          <w:highlight w:val="none"/>
          <w:shd w:val="clear" w:color="auto" w:fill="auto"/>
          <w:lang w:val="en-US" w:eastAsia="zh-CN"/>
        </w:rPr>
        <w:t>7</w:t>
      </w:r>
      <w:r>
        <w:rPr>
          <w:rFonts w:hint="eastAsia" w:ascii="仿宋_GB2312" w:hAnsi="仿宋_GB2312" w:eastAsia="仿宋_GB2312" w:cs="仿宋_GB2312"/>
          <w:color w:val="auto"/>
          <w:sz w:val="30"/>
          <w:szCs w:val="30"/>
          <w:highlight w:val="none"/>
          <w:shd w:val="clear" w:color="auto" w:fill="auto"/>
        </w:rPr>
        <w:t>月</w:t>
      </w:r>
      <w:r>
        <w:rPr>
          <w:rFonts w:hint="eastAsia" w:ascii="仿宋_GB2312" w:hAnsi="仿宋_GB2312" w:eastAsia="仿宋_GB2312" w:cs="仿宋_GB2312"/>
          <w:color w:val="auto"/>
          <w:sz w:val="30"/>
          <w:szCs w:val="30"/>
          <w:highlight w:val="none"/>
          <w:shd w:val="clear" w:color="auto" w:fill="auto"/>
          <w:lang w:val="en-US" w:eastAsia="zh-CN"/>
        </w:rPr>
        <w:t>19</w:t>
      </w:r>
      <w:r>
        <w:rPr>
          <w:rFonts w:hint="eastAsia" w:ascii="仿宋_GB2312" w:hAnsi="仿宋_GB2312" w:eastAsia="仿宋_GB2312" w:cs="仿宋_GB2312"/>
          <w:color w:val="auto"/>
          <w:sz w:val="30"/>
          <w:szCs w:val="30"/>
          <w:highlight w:val="none"/>
          <w:shd w:val="clear" w:color="auto" w:fill="auto"/>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clear" w:pos="4153"/>
      </w:tabs>
      <w:jc w:val="center"/>
    </w:pPr>
    <w:r>
      <w:pict>
        <v:shape id="文本框 2050" o:spid="_x0000_s1026"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10</w:t>
                </w:r>
                <w:r>
                  <w:rPr>
                    <w:rFonts w:hint="eastAsia"/>
                    <w:sz w:val="18"/>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BBB305"/>
    <w:multiLevelType w:val="singleLevel"/>
    <w:tmpl w:val="57BBB30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
  <w:rsids>
    <w:rsidRoot w:val="00CE188D"/>
    <w:rsid w:val="00011044"/>
    <w:rsid w:val="00026BB7"/>
    <w:rsid w:val="00030FA2"/>
    <w:rsid w:val="00113F67"/>
    <w:rsid w:val="00191850"/>
    <w:rsid w:val="001A6031"/>
    <w:rsid w:val="001B3142"/>
    <w:rsid w:val="00280DBB"/>
    <w:rsid w:val="002B5344"/>
    <w:rsid w:val="002C2DE5"/>
    <w:rsid w:val="002F725C"/>
    <w:rsid w:val="00353032"/>
    <w:rsid w:val="0036567D"/>
    <w:rsid w:val="003F1E91"/>
    <w:rsid w:val="00415F1C"/>
    <w:rsid w:val="00451033"/>
    <w:rsid w:val="00466DBF"/>
    <w:rsid w:val="004B7B32"/>
    <w:rsid w:val="0053352D"/>
    <w:rsid w:val="00561410"/>
    <w:rsid w:val="0056283B"/>
    <w:rsid w:val="00587517"/>
    <w:rsid w:val="00595312"/>
    <w:rsid w:val="00605118"/>
    <w:rsid w:val="00617539"/>
    <w:rsid w:val="00642D77"/>
    <w:rsid w:val="00647FD7"/>
    <w:rsid w:val="006558BF"/>
    <w:rsid w:val="006F2406"/>
    <w:rsid w:val="00751D49"/>
    <w:rsid w:val="00795DB7"/>
    <w:rsid w:val="007D5012"/>
    <w:rsid w:val="007D68FE"/>
    <w:rsid w:val="008318BD"/>
    <w:rsid w:val="00857FF6"/>
    <w:rsid w:val="00874FE9"/>
    <w:rsid w:val="00893E86"/>
    <w:rsid w:val="008B5B11"/>
    <w:rsid w:val="008C4ECF"/>
    <w:rsid w:val="00902684"/>
    <w:rsid w:val="00905A7D"/>
    <w:rsid w:val="009D63A2"/>
    <w:rsid w:val="00A12B5F"/>
    <w:rsid w:val="00A2613A"/>
    <w:rsid w:val="00A70BE2"/>
    <w:rsid w:val="00AA095C"/>
    <w:rsid w:val="00B57E26"/>
    <w:rsid w:val="00B723FB"/>
    <w:rsid w:val="00B923CC"/>
    <w:rsid w:val="00BC39DD"/>
    <w:rsid w:val="00BE1C77"/>
    <w:rsid w:val="00C4088E"/>
    <w:rsid w:val="00C411C4"/>
    <w:rsid w:val="00CE188D"/>
    <w:rsid w:val="00D23460"/>
    <w:rsid w:val="00D3289B"/>
    <w:rsid w:val="00D42B86"/>
    <w:rsid w:val="00D85700"/>
    <w:rsid w:val="00E14305"/>
    <w:rsid w:val="00E51C57"/>
    <w:rsid w:val="00EA2508"/>
    <w:rsid w:val="00EA4E70"/>
    <w:rsid w:val="00EB0B9C"/>
    <w:rsid w:val="00EB39B4"/>
    <w:rsid w:val="00F12BA3"/>
    <w:rsid w:val="00F54277"/>
    <w:rsid w:val="026678D5"/>
    <w:rsid w:val="04530667"/>
    <w:rsid w:val="05567D46"/>
    <w:rsid w:val="070935A5"/>
    <w:rsid w:val="07E8134A"/>
    <w:rsid w:val="0D3F3AD3"/>
    <w:rsid w:val="0E480B4A"/>
    <w:rsid w:val="0F6C73C9"/>
    <w:rsid w:val="159C7A99"/>
    <w:rsid w:val="18A65D01"/>
    <w:rsid w:val="1B39551D"/>
    <w:rsid w:val="1BB42A42"/>
    <w:rsid w:val="1F25715C"/>
    <w:rsid w:val="205351BA"/>
    <w:rsid w:val="22934974"/>
    <w:rsid w:val="234658EC"/>
    <w:rsid w:val="251021D3"/>
    <w:rsid w:val="2F956E55"/>
    <w:rsid w:val="2FDD7738"/>
    <w:rsid w:val="31CF1D36"/>
    <w:rsid w:val="34D56AFE"/>
    <w:rsid w:val="373B2222"/>
    <w:rsid w:val="388267C2"/>
    <w:rsid w:val="3B207F3B"/>
    <w:rsid w:val="3ED7271A"/>
    <w:rsid w:val="40F23AFC"/>
    <w:rsid w:val="41786609"/>
    <w:rsid w:val="463C1155"/>
    <w:rsid w:val="4A3B0ED9"/>
    <w:rsid w:val="4AAB741D"/>
    <w:rsid w:val="4BEA58D5"/>
    <w:rsid w:val="4DA10ACC"/>
    <w:rsid w:val="54D60D24"/>
    <w:rsid w:val="55B24146"/>
    <w:rsid w:val="5AE87797"/>
    <w:rsid w:val="5D0D5D35"/>
    <w:rsid w:val="609A727D"/>
    <w:rsid w:val="6ADA6ECC"/>
    <w:rsid w:val="710C0B5E"/>
    <w:rsid w:val="753C5B92"/>
    <w:rsid w:val="789859B7"/>
    <w:rsid w:val="7A37408E"/>
    <w:rsid w:val="7ACD4C9F"/>
    <w:rsid w:val="7CA25E42"/>
    <w:rsid w:val="7F0773F5"/>
    <w:rsid w:val="7F6011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annotation text"/>
    <w:basedOn w:val="1"/>
    <w:unhideWhenUsed/>
    <w:qFormat/>
    <w:uiPriority w:val="0"/>
    <w:pPr>
      <w:jc w:val="left"/>
    </w:pPr>
  </w:style>
  <w:style w:type="paragraph" w:styleId="3">
    <w:name w:val="Date"/>
    <w:basedOn w:val="1"/>
    <w:next w:val="1"/>
    <w:qFormat/>
    <w:uiPriority w:val="0"/>
    <w:pPr>
      <w:adjustRightInd w:val="0"/>
      <w:spacing w:line="360" w:lineRule="atLeast"/>
      <w:textAlignment w:val="baseline"/>
    </w:pPr>
    <w:rPr>
      <w:rFonts w:ascii="宋体" w:hAnsi="Times New Roman"/>
      <w:kern w:val="0"/>
      <w:sz w:val="24"/>
      <w:szCs w:val="20"/>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16</Pages>
  <Words>684</Words>
  <Characters>3902</Characters>
  <Lines>32</Lines>
  <Paragraphs>9</Paragraphs>
  <TotalTime>0</TotalTime>
  <ScaleCrop>false</ScaleCrop>
  <LinksUpToDate>false</LinksUpToDate>
  <CharactersWithSpaces>4577</CharactersWithSpaces>
  <Application>WPS Office_11.1.0.8808_F1E327BC-269C-435d-A152-05C5408002CA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2016-11-17T03:51:00Z</dcterms:created>
  <dc:creator>Microsoft</dc:creator>
  <cp:lastModifiedBy>PXC</cp:lastModifiedBy>
  <dcterms:modified xsi:type="dcterms:W3CDTF">2019-07-16T08:47:09Z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