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 w:hAnsi="仿宋" w:eastAsia="仿宋" w:cs="华文仿宋"/>
          <w:b/>
          <w:sz w:val="28"/>
          <w:szCs w:val="28"/>
        </w:rPr>
      </w:pPr>
      <w:r>
        <w:rPr>
          <w:rFonts w:hint="eastAsia" w:ascii="仿宋" w:hAnsi="仿宋" w:eastAsia="仿宋" w:cs="仿宋"/>
          <w:sz w:val="32"/>
          <w:szCs w:val="32"/>
        </w:rPr>
        <w:t>附件：</w:t>
      </w:r>
    </w:p>
    <w:p>
      <w:pPr>
        <w:spacing w:line="560" w:lineRule="exact"/>
        <w:jc w:val="center"/>
        <w:rPr>
          <w:rFonts w:ascii="仿宋" w:hAnsi="仿宋" w:eastAsia="仿宋" w:cs="仿宋"/>
          <w:b/>
          <w:sz w:val="40"/>
          <w:szCs w:val="40"/>
        </w:rPr>
      </w:pPr>
      <w:r>
        <w:rPr>
          <w:rFonts w:hint="eastAsia" w:ascii="仿宋" w:hAnsi="仿宋" w:eastAsia="仿宋" w:cs="仿宋"/>
          <w:b/>
          <w:sz w:val="40"/>
          <w:szCs w:val="40"/>
        </w:rPr>
        <w:t>报  价  书</w:t>
      </w:r>
    </w:p>
    <w:p>
      <w:pPr>
        <w:spacing w:line="560" w:lineRule="exact"/>
        <w:jc w:val="center"/>
        <w:rPr>
          <w:rFonts w:ascii="仿宋" w:hAnsi="仿宋" w:eastAsia="仿宋" w:cs="仿宋"/>
          <w:b/>
          <w:sz w:val="32"/>
          <w:szCs w:val="32"/>
        </w:rPr>
      </w:pPr>
    </w:p>
    <w:p>
      <w:pPr>
        <w:spacing w:line="520" w:lineRule="exact"/>
        <w:jc w:val="left"/>
        <w:rPr>
          <w:rFonts w:ascii="仿宋_GB2312" w:eastAsia="仿宋_GB2312"/>
          <w:bCs/>
          <w:sz w:val="30"/>
          <w:szCs w:val="30"/>
        </w:rPr>
      </w:pPr>
      <w:r>
        <w:rPr>
          <w:rFonts w:hint="eastAsia" w:ascii="仿宋_GB2312" w:eastAsia="仿宋_GB2312"/>
          <w:bCs/>
          <w:sz w:val="30"/>
          <w:szCs w:val="30"/>
        </w:rPr>
        <w:t>致：黄冈融创建设投资有限公司</w:t>
      </w:r>
    </w:p>
    <w:p>
      <w:pPr>
        <w:rPr>
          <w:rFonts w:ascii="仿宋" w:hAnsi="仿宋" w:eastAsia="仿宋" w:cs="仿宋"/>
          <w:sz w:val="32"/>
          <w:szCs w:val="32"/>
        </w:rPr>
      </w:pPr>
    </w:p>
    <w:p>
      <w:pPr>
        <w:spacing w:line="520" w:lineRule="exact"/>
        <w:ind w:firstLine="600" w:firstLineChars="200"/>
        <w:jc w:val="left"/>
        <w:rPr>
          <w:rFonts w:hint="eastAsia" w:ascii="仿宋_GB2312" w:eastAsia="仿宋_GB2312"/>
          <w:bCs/>
          <w:sz w:val="30"/>
          <w:szCs w:val="30"/>
        </w:rPr>
      </w:pPr>
      <w:r>
        <w:rPr>
          <w:rFonts w:hint="eastAsia" w:ascii="仿宋_GB2312" w:eastAsia="仿宋_GB2312"/>
          <w:bCs/>
          <w:sz w:val="30"/>
          <w:szCs w:val="30"/>
        </w:rPr>
        <w:t>我方收到贵公司关于《绿宇环保二期项目土方平整工程施工询价公告》，遵照国家、省、市的规定，在考察现场并充分研究本项目询价公告的全部内容后，我公司的投标报价为：</w:t>
      </w:r>
    </w:p>
    <w:p>
      <w:pPr>
        <w:spacing w:line="520" w:lineRule="exact"/>
        <w:ind w:firstLine="600" w:firstLineChars="200"/>
        <w:jc w:val="left"/>
        <w:rPr>
          <w:rFonts w:hint="eastAsia" w:ascii="仿宋_GB2312" w:eastAsia="仿宋_GB2312"/>
          <w:bCs/>
          <w:sz w:val="30"/>
          <w:szCs w:val="30"/>
        </w:rPr>
      </w:pPr>
      <w:r>
        <w:rPr>
          <w:rFonts w:hint="eastAsia" w:ascii="仿宋_GB2312" w:eastAsia="仿宋_GB2312"/>
          <w:bCs/>
          <w:sz w:val="30"/>
          <w:szCs w:val="30"/>
        </w:rPr>
        <w:t>1、</w:t>
      </w:r>
      <w:r>
        <w:rPr>
          <w:rFonts w:hint="eastAsia" w:ascii="仿宋_GB2312" w:eastAsia="仿宋_GB2312"/>
          <w:bCs/>
          <w:sz w:val="30"/>
          <w:szCs w:val="30"/>
          <w:u w:val="single"/>
        </w:rPr>
        <w:t>税后总价包干人民币大写    （小写：  元），承诺不需要发包人再额外支付任何费用。分项报价分别如下：</w:t>
      </w:r>
    </w:p>
    <w:p>
      <w:pPr>
        <w:spacing w:line="520" w:lineRule="exact"/>
        <w:ind w:firstLine="600" w:firstLineChars="200"/>
        <w:jc w:val="left"/>
        <w:rPr>
          <w:rFonts w:hint="eastAsia" w:ascii="仿宋_GB2312" w:eastAsia="仿宋_GB2312"/>
          <w:bCs/>
          <w:sz w:val="30"/>
          <w:szCs w:val="30"/>
          <w:u w:val="single"/>
        </w:rPr>
      </w:pPr>
      <w:r>
        <w:rPr>
          <w:rFonts w:hint="eastAsia" w:ascii="仿宋_GB2312" w:eastAsia="仿宋_GB2312"/>
          <w:bCs/>
          <w:sz w:val="30"/>
          <w:szCs w:val="30"/>
          <w:u w:val="single"/>
        </w:rPr>
        <w:t>（1）完成全部施工任务（</w:t>
      </w:r>
      <w:r>
        <w:rPr>
          <w:rFonts w:hint="eastAsia" w:ascii="仿宋_GB2312" w:hAnsi="仿宋_GB2312" w:eastAsia="仿宋_GB2312" w:cs="仿宋_GB2312"/>
          <w:sz w:val="30"/>
          <w:szCs w:val="30"/>
          <w:u w:val="single"/>
        </w:rPr>
        <w:t>①包含但不限于招标场地范围内（444.3亩）</w:t>
      </w:r>
      <w:r>
        <w:rPr>
          <w:rFonts w:hint="eastAsia" w:ascii="仿宋_GB2312" w:eastAsia="仿宋_GB2312"/>
          <w:bCs/>
          <w:sz w:val="30"/>
          <w:szCs w:val="30"/>
          <w:u w:val="single"/>
        </w:rPr>
        <w:t>挖除树兜、转运树兜及树木等，并将上述杂物运输至场地红线范围以外；②</w:t>
      </w:r>
      <w:r>
        <w:rPr>
          <w:rFonts w:hint="eastAsia" w:ascii="仿宋_GB2312" w:hAnsi="仿宋_GB2312" w:eastAsia="仿宋_GB2312" w:cs="仿宋_GB2312"/>
          <w:sz w:val="30"/>
          <w:szCs w:val="30"/>
          <w:u w:val="single"/>
        </w:rPr>
        <w:t>包含但不限于招标场地范围内（444.3亩）</w:t>
      </w:r>
      <w:r>
        <w:rPr>
          <w:rFonts w:hint="eastAsia" w:ascii="仿宋_GB2312" w:eastAsia="仿宋_GB2312"/>
          <w:bCs/>
          <w:sz w:val="30"/>
          <w:szCs w:val="30"/>
          <w:u w:val="single"/>
        </w:rPr>
        <w:t>拆除场内建构筑物、棚架、道路，转运建筑垃圾等全部施工任务；③包含但不限于</w:t>
      </w:r>
      <w:r>
        <w:rPr>
          <w:rFonts w:hint="eastAsia" w:ascii="仿宋_GB2312" w:hAnsi="仿宋_GB2312" w:eastAsia="仿宋_GB2312" w:cs="仿宋_GB2312"/>
          <w:sz w:val="30"/>
          <w:szCs w:val="30"/>
          <w:u w:val="single"/>
        </w:rPr>
        <w:t>招标场地范围内（444.3亩）</w:t>
      </w:r>
      <w:r>
        <w:rPr>
          <w:rFonts w:hint="eastAsia" w:ascii="仿宋_GB2312" w:eastAsia="仿宋_GB2312"/>
          <w:bCs/>
          <w:sz w:val="30"/>
          <w:szCs w:val="30"/>
          <w:u w:val="single"/>
        </w:rPr>
        <w:t>利用土方施工机械，将场地进行平整，最终通过参建各方验收通过，满足使用要求。），按税后总价包干人民币大写    （小写：  元），承诺不需要发包人再额外支付任何费用。</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（2）完成全部施工任务（①包含但不限于回填</w:t>
      </w:r>
      <w:r>
        <w:rPr>
          <w:rFonts w:hint="eastAsia" w:ascii="仿宋_GB2312" w:hAnsi="仿宋_GB2312" w:eastAsia="仿宋_GB2312" w:cs="仿宋_GB2312"/>
          <w:sz w:val="30"/>
          <w:szCs w:val="30"/>
          <w:u w:val="single"/>
        </w:rPr>
        <w:t>招标场地范围内（444.3亩）的沟、河、塘，回填标高要求与沟、河、塘坡顶平均标高基本保持一致；②</w:t>
      </w:r>
      <w:r>
        <w:rPr>
          <w:rFonts w:hint="eastAsia" w:ascii="仿宋_GB2312" w:eastAsia="仿宋_GB2312"/>
          <w:bCs/>
          <w:sz w:val="30"/>
          <w:szCs w:val="30"/>
          <w:u w:val="single"/>
        </w:rPr>
        <w:t>包含为项目回填</w:t>
      </w:r>
      <w:r>
        <w:rPr>
          <w:rFonts w:hint="eastAsia" w:ascii="仿宋_GB2312" w:hAnsi="仿宋_GB2312" w:eastAsia="仿宋_GB2312" w:cs="仿宋_GB2312"/>
          <w:sz w:val="30"/>
          <w:szCs w:val="30"/>
          <w:u w:val="single"/>
        </w:rPr>
        <w:t>沟、河、塘施工的施工砖渣便道</w:t>
      </w:r>
      <w:r>
        <w:rPr>
          <w:rFonts w:hint="eastAsia" w:ascii="仿宋_GB2312" w:eastAsia="仿宋_GB2312"/>
          <w:bCs/>
          <w:sz w:val="30"/>
          <w:szCs w:val="30"/>
          <w:u w:val="single"/>
        </w:rPr>
        <w:t>等，最终通过参建各方验收通过，满足使用要求。），按税后总价包干人民币大写    （小写：  元），承诺不需要发包人再额外支付任何费用。</w:t>
      </w:r>
    </w:p>
    <w:p>
      <w:pPr>
        <w:spacing w:line="520" w:lineRule="exact"/>
        <w:ind w:firstLine="600" w:firstLineChars="200"/>
        <w:jc w:val="left"/>
        <w:rPr>
          <w:rFonts w:hint="eastAsia" w:ascii="仿宋_GB2312" w:eastAsia="仿宋_GB2312"/>
          <w:bCs/>
          <w:sz w:val="30"/>
          <w:szCs w:val="30"/>
          <w:u w:val="single"/>
        </w:rPr>
      </w:pPr>
      <w:r>
        <w:rPr>
          <w:rFonts w:hint="eastAsia" w:ascii="仿宋_GB2312" w:eastAsia="仿宋_GB2312"/>
          <w:bCs/>
          <w:sz w:val="30"/>
          <w:szCs w:val="30"/>
          <w:u w:val="single"/>
        </w:rPr>
        <w:t>2、我公司承诺按照《绿宇环保二期项目土方平整工程施工询价公告》的全部要求，完成施工范围内的全部施工任务，不再需要招标人额外支付任何费用。</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3、我公司完成回填</w:t>
      </w:r>
      <w:r>
        <w:rPr>
          <w:rFonts w:hint="eastAsia" w:ascii="仿宋_GB2312" w:hAnsi="仿宋_GB2312" w:eastAsia="仿宋_GB2312" w:cs="仿宋_GB2312"/>
          <w:sz w:val="30"/>
          <w:szCs w:val="30"/>
          <w:u w:val="single"/>
        </w:rPr>
        <w:t>招标场地范围内（444.3亩）的沟、河、塘所需土方，由我公司自行负责，</w:t>
      </w:r>
      <w:r>
        <w:rPr>
          <w:rFonts w:hint="eastAsia" w:ascii="仿宋_GB2312" w:eastAsia="仿宋_GB2312"/>
          <w:bCs/>
          <w:sz w:val="30"/>
          <w:szCs w:val="30"/>
          <w:u w:val="single"/>
        </w:rPr>
        <w:t>不以此为理由，向招标人提出任何形式的索赔等要求。若乙方原因造成工期延误，我公司愿意承担人民币10000元/天的违约罚款。</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4、我公司承诺做好本项目的全部协调工作，不以此为理由，向招标人提出任何形式的索赔等要求。若乙方原因造成工期延误，我公司愿意承担人民币10000元/天的违约罚款。</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5、工程完工后，按程序办理竣工验收，竣工验收合格后，再办理场地移交。</w:t>
      </w:r>
    </w:p>
    <w:p>
      <w:pPr>
        <w:ind w:firstLine="640" w:firstLineChars="200"/>
        <w:rPr>
          <w:rFonts w:ascii="仿宋" w:hAnsi="仿宋" w:eastAsia="仿宋" w:cs="仿宋"/>
          <w:sz w:val="32"/>
          <w:szCs w:val="32"/>
        </w:rPr>
      </w:pPr>
    </w:p>
    <w:p>
      <w:pPr>
        <w:spacing w:line="560" w:lineRule="exact"/>
        <w:ind w:right="960"/>
        <w:jc w:val="right"/>
        <w:rPr>
          <w:rFonts w:ascii="仿宋" w:hAnsi="仿宋" w:eastAsia="仿宋" w:cs="仿宋"/>
          <w:sz w:val="32"/>
          <w:szCs w:val="32"/>
        </w:rPr>
      </w:pPr>
    </w:p>
    <w:p>
      <w:pPr>
        <w:spacing w:line="560" w:lineRule="exact"/>
        <w:ind w:right="960"/>
        <w:jc w:val="right"/>
        <w:rPr>
          <w:rFonts w:ascii="仿宋" w:hAnsi="仿宋" w:eastAsia="仿宋" w:cs="仿宋"/>
          <w:sz w:val="32"/>
          <w:szCs w:val="32"/>
        </w:rPr>
      </w:pPr>
      <w:r>
        <w:rPr>
          <w:rFonts w:hint="eastAsia" w:ascii="仿宋" w:hAnsi="仿宋" w:eastAsia="仿宋" w:cs="仿宋"/>
          <w:sz w:val="32"/>
          <w:szCs w:val="32"/>
        </w:rPr>
        <w:t>**公司</w:t>
      </w:r>
    </w:p>
    <w:p>
      <w:pPr>
        <w:spacing w:line="560" w:lineRule="exact"/>
        <w:ind w:right="960"/>
        <w:jc w:val="right"/>
        <w:rPr>
          <w:rFonts w:ascii="仿宋" w:hAnsi="仿宋" w:eastAsia="仿宋" w:cs="仿宋"/>
          <w:sz w:val="32"/>
          <w:szCs w:val="32"/>
        </w:rPr>
      </w:pPr>
    </w:p>
    <w:p>
      <w:pPr>
        <w:spacing w:line="560" w:lineRule="exact"/>
        <w:jc w:val="right"/>
        <w:rPr>
          <w:rFonts w:ascii="仿宋" w:hAnsi="仿宋" w:eastAsia="仿宋" w:cs="仿宋"/>
          <w:sz w:val="32"/>
          <w:szCs w:val="32"/>
        </w:rPr>
      </w:pPr>
      <w:r>
        <w:rPr>
          <w:rFonts w:hint="eastAsia" w:ascii="仿宋" w:hAnsi="仿宋" w:eastAsia="仿宋" w:cs="仿宋"/>
          <w:sz w:val="32"/>
          <w:szCs w:val="32"/>
        </w:rPr>
        <w:t xml:space="preserve">  年  月  日</w:t>
      </w: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rPr>
          <w:rFonts w:ascii="仿宋" w:hAnsi="仿宋" w:eastAsia="仿宋" w:cs="仿宋"/>
          <w:b/>
          <w:sz w:val="40"/>
          <w:szCs w:val="40"/>
        </w:rPr>
      </w:pPr>
      <w:r>
        <w:rPr>
          <w:rFonts w:hint="eastAsia" w:ascii="仿宋" w:hAnsi="仿宋" w:eastAsia="仿宋" w:cs="仿宋"/>
          <w:b/>
          <w:sz w:val="40"/>
          <w:szCs w:val="40"/>
        </w:rPr>
        <w:t>投标文件</w:t>
      </w:r>
      <w:r>
        <w:rPr>
          <w:rFonts w:hint="eastAsia" w:ascii="仿宋" w:hAnsi="仿宋" w:eastAsia="仿宋" w:cs="仿宋"/>
          <w:b/>
          <w:bCs/>
          <w:sz w:val="40"/>
          <w:szCs w:val="40"/>
        </w:rPr>
        <w:t>相关附件：</w:t>
      </w:r>
    </w:p>
    <w:p>
      <w:pPr>
        <w:spacing w:beforeLines="100" w:afterLines="100" w:line="480" w:lineRule="exact"/>
        <w:jc w:val="center"/>
        <w:rPr>
          <w:rFonts w:ascii="黑体" w:eastAsia="黑体"/>
          <w:sz w:val="28"/>
          <w:szCs w:val="28"/>
        </w:rPr>
      </w:pPr>
      <w:bookmarkStart w:id="0" w:name="_Toc493254945"/>
      <w:r>
        <w:rPr>
          <w:rFonts w:hint="eastAsia" w:ascii="仿宋" w:hAnsi="仿宋" w:eastAsia="仿宋" w:cs="仿宋"/>
          <w:b/>
          <w:sz w:val="40"/>
          <w:szCs w:val="40"/>
        </w:rPr>
        <w:t>一、授权委托书</w:t>
      </w:r>
      <w:bookmarkEnd w:id="0"/>
    </w:p>
    <w:p>
      <w:pPr>
        <w:spacing w:beforeLines="100" w:afterLines="100" w:line="480" w:lineRule="exact"/>
        <w:jc w:val="center"/>
        <w:rPr>
          <w:rFonts w:ascii="黑体" w:hAnsi="宋体"/>
          <w:szCs w:val="28"/>
        </w:rPr>
      </w:pPr>
    </w:p>
    <w:p>
      <w:pPr>
        <w:spacing w:line="500" w:lineRule="exact"/>
        <w:ind w:firstLine="420" w:firstLineChars="200"/>
        <w:rPr>
          <w:rFonts w:ascii="宋体" w:hAnsi="宋体"/>
          <w:szCs w:val="21"/>
        </w:rPr>
      </w:pPr>
      <w:r>
        <w:rPr>
          <w:rFonts w:hint="eastAsia" w:ascii="宋体" w:hAnsi="宋体"/>
          <w:szCs w:val="21"/>
        </w:rPr>
        <w:t>本人</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（投标人名称）的法定代表人，现委托</w:t>
      </w:r>
      <w:r>
        <w:rPr>
          <w:rFonts w:hint="eastAsia" w:ascii="宋体" w:hAnsi="宋体"/>
          <w:szCs w:val="21"/>
          <w:u w:val="single"/>
        </w:rPr>
        <w:t xml:space="preserve">      </w:t>
      </w:r>
      <w:r>
        <w:rPr>
          <w:rFonts w:hint="eastAsia" w:ascii="宋体" w:hAnsi="宋体"/>
          <w:szCs w:val="21"/>
        </w:rPr>
        <w:t>（姓名）为我方代理人。代理人根据授权，以我方名义签署、澄清、说明、补正、递交、撤回、修改</w:t>
      </w:r>
    </w:p>
    <w:p>
      <w:pPr>
        <w:spacing w:line="500" w:lineRule="exact"/>
        <w:rPr>
          <w:rFonts w:ascii="宋体" w:hAnsi="宋体"/>
          <w:szCs w:val="21"/>
        </w:rPr>
      </w:pPr>
      <w:r>
        <w:rPr>
          <w:rFonts w:hint="eastAsia" w:ascii="宋体" w:hAnsi="宋体"/>
          <w:szCs w:val="21"/>
          <w:u w:val="single"/>
        </w:rPr>
        <w:t xml:space="preserve">         </w:t>
      </w:r>
      <w:r>
        <w:rPr>
          <w:rFonts w:hint="eastAsia" w:ascii="宋体" w:hAnsi="宋体"/>
          <w:szCs w:val="21"/>
        </w:rPr>
        <w:t>（项目名称）的投标文件和处理招投标期间有关事宜，其法律后果由我方承担。</w:t>
      </w:r>
    </w:p>
    <w:p>
      <w:pPr>
        <w:spacing w:beforeLines="50" w:line="500" w:lineRule="exact"/>
        <w:ind w:firstLine="420" w:firstLineChars="200"/>
        <w:rPr>
          <w:rFonts w:ascii="宋体" w:hAnsi="宋体"/>
          <w:szCs w:val="21"/>
        </w:rPr>
      </w:pPr>
      <w:r>
        <w:rPr>
          <w:rFonts w:hint="eastAsia" w:ascii="宋体" w:hAnsi="宋体"/>
          <w:szCs w:val="21"/>
        </w:rPr>
        <w:t>委托期限：</w:t>
      </w:r>
      <w:r>
        <w:rPr>
          <w:rFonts w:hint="eastAsia" w:ascii="宋体" w:hAnsi="宋体"/>
          <w:szCs w:val="21"/>
          <w:u w:val="single"/>
        </w:rPr>
        <w:t xml:space="preserve">                                                          </w:t>
      </w:r>
    </w:p>
    <w:p>
      <w:pPr>
        <w:spacing w:beforeLines="100" w:afterLines="100" w:line="500" w:lineRule="exact"/>
        <w:ind w:firstLine="420" w:firstLineChars="200"/>
        <w:rPr>
          <w:rFonts w:ascii="宋体" w:hAnsi="宋体"/>
          <w:szCs w:val="21"/>
        </w:rPr>
      </w:pPr>
      <w:r>
        <w:rPr>
          <w:rFonts w:hint="eastAsia" w:ascii="宋体" w:hAnsi="宋体"/>
          <w:szCs w:val="21"/>
        </w:rPr>
        <w:t>代理人无转委托权。</w:t>
      </w:r>
    </w:p>
    <w:p>
      <w:pPr>
        <w:spacing w:afterLines="100" w:line="500" w:lineRule="exact"/>
        <w:ind w:firstLine="420" w:firstLineChars="200"/>
        <w:rPr>
          <w:rFonts w:ascii="宋体" w:hAnsi="宋体"/>
          <w:szCs w:val="21"/>
        </w:rPr>
      </w:pPr>
      <w:r>
        <w:rPr>
          <w:rFonts w:hint="eastAsia" w:ascii="宋体" w:hAnsi="宋体"/>
          <w:szCs w:val="21"/>
        </w:rPr>
        <w:t>附：法定代表人身份证明</w:t>
      </w:r>
    </w:p>
    <w:p>
      <w:pPr>
        <w:spacing w:line="400" w:lineRule="exact"/>
        <w:ind w:firstLine="3570" w:firstLineChars="1700"/>
        <w:rPr>
          <w:rFonts w:ascii="宋体" w:hAnsi="宋体"/>
          <w:szCs w:val="21"/>
        </w:rPr>
      </w:pPr>
    </w:p>
    <w:p>
      <w:pPr>
        <w:spacing w:line="400" w:lineRule="exact"/>
        <w:ind w:firstLine="3570" w:firstLineChars="1700"/>
        <w:rPr>
          <w:rFonts w:ascii="宋体" w:hAnsi="宋体"/>
          <w:szCs w:val="21"/>
        </w:rPr>
      </w:pPr>
    </w:p>
    <w:p>
      <w:pPr>
        <w:spacing w:line="400" w:lineRule="exact"/>
        <w:ind w:firstLine="3570" w:firstLineChars="1700"/>
        <w:rPr>
          <w:rFonts w:ascii="宋体" w:hAnsi="宋体"/>
          <w:szCs w:val="21"/>
        </w:rPr>
      </w:pPr>
    </w:p>
    <w:p>
      <w:pPr>
        <w:spacing w:line="400" w:lineRule="exact"/>
        <w:rPr>
          <w:rFonts w:ascii="宋体" w:hAnsi="宋体"/>
          <w:szCs w:val="21"/>
        </w:rPr>
      </w:pPr>
    </w:p>
    <w:p>
      <w:pPr>
        <w:spacing w:line="400" w:lineRule="exact"/>
        <w:ind w:firstLine="3570" w:firstLineChars="1700"/>
        <w:rPr>
          <w:rFonts w:ascii="宋体" w:hAnsi="宋体"/>
          <w:szCs w:val="21"/>
        </w:rPr>
      </w:pPr>
    </w:p>
    <w:p>
      <w:pPr>
        <w:ind w:firstLine="3570" w:firstLineChars="1700"/>
        <w:rPr>
          <w:rFonts w:ascii="宋体" w:hAnsi="宋体"/>
          <w:szCs w:val="21"/>
        </w:rPr>
      </w:pPr>
      <w:r>
        <w:rPr>
          <w:rFonts w:hint="eastAsia" w:ascii="宋体" w:hAnsi="宋体"/>
          <w:szCs w:val="21"/>
        </w:rPr>
        <w:t>投  标  人：</w:t>
      </w:r>
      <w:r>
        <w:rPr>
          <w:rFonts w:hint="eastAsia" w:ascii="宋体" w:hAnsi="宋体"/>
          <w:szCs w:val="21"/>
          <w:u w:val="single"/>
        </w:rPr>
        <w:t xml:space="preserve">                        </w:t>
      </w:r>
      <w:r>
        <w:rPr>
          <w:rFonts w:hint="eastAsia" w:ascii="宋体" w:hAnsi="宋体"/>
          <w:szCs w:val="21"/>
        </w:rPr>
        <w:t>（盖单位章）</w:t>
      </w:r>
    </w:p>
    <w:p>
      <w:pPr>
        <w:ind w:firstLine="3570" w:firstLineChars="1700"/>
        <w:rPr>
          <w:rFonts w:ascii="宋体" w:hAnsi="宋体"/>
          <w:szCs w:val="21"/>
        </w:rPr>
      </w:pPr>
    </w:p>
    <w:p>
      <w:pPr>
        <w:ind w:firstLine="3570" w:firstLineChars="1700"/>
        <w:rPr>
          <w:rFonts w:ascii="宋体" w:hAnsi="宋体"/>
          <w:szCs w:val="21"/>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（签字）</w:t>
      </w:r>
    </w:p>
    <w:p>
      <w:pPr>
        <w:ind w:firstLine="3570" w:firstLineChars="1700"/>
        <w:rPr>
          <w:rFonts w:ascii="宋体" w:hAnsi="宋体"/>
          <w:szCs w:val="21"/>
        </w:rPr>
      </w:pPr>
    </w:p>
    <w:p>
      <w:pPr>
        <w:ind w:firstLine="3570" w:firstLineChars="1700"/>
        <w:rPr>
          <w:rFonts w:ascii="宋体" w:hAnsi="宋体"/>
          <w:szCs w:val="21"/>
          <w:u w:val="single"/>
        </w:rPr>
      </w:pPr>
      <w:r>
        <w:rPr>
          <w:rFonts w:hint="eastAsia" w:ascii="宋体" w:hAnsi="宋体"/>
          <w:szCs w:val="21"/>
        </w:rPr>
        <w:t>身份证号码：</w:t>
      </w:r>
      <w:r>
        <w:rPr>
          <w:rFonts w:hint="eastAsia" w:ascii="宋体" w:hAnsi="宋体"/>
          <w:szCs w:val="21"/>
          <w:u w:val="single"/>
        </w:rPr>
        <w:t xml:space="preserve">                                   </w:t>
      </w:r>
    </w:p>
    <w:p>
      <w:pPr>
        <w:ind w:firstLine="3570" w:firstLineChars="1700"/>
        <w:rPr>
          <w:rFonts w:ascii="宋体" w:hAnsi="宋体"/>
          <w:szCs w:val="21"/>
          <w:u w:val="single"/>
        </w:rPr>
      </w:pPr>
    </w:p>
    <w:p>
      <w:pPr>
        <w:ind w:firstLine="3570" w:firstLineChars="1700"/>
        <w:rPr>
          <w:rFonts w:ascii="宋体" w:hAnsi="宋体"/>
          <w:szCs w:val="21"/>
        </w:rPr>
      </w:pPr>
      <w:r>
        <w:rPr>
          <w:rFonts w:hint="eastAsia" w:ascii="宋体" w:hAnsi="宋体"/>
          <w:szCs w:val="21"/>
        </w:rPr>
        <w:t>委托代理人：</w:t>
      </w:r>
      <w:r>
        <w:rPr>
          <w:rFonts w:hint="eastAsia" w:ascii="宋体" w:hAnsi="宋体"/>
          <w:szCs w:val="21"/>
          <w:u w:val="single"/>
        </w:rPr>
        <w:t xml:space="preserve">                            </w:t>
      </w:r>
      <w:r>
        <w:rPr>
          <w:rFonts w:hint="eastAsia" w:ascii="宋体" w:hAnsi="宋体"/>
          <w:szCs w:val="21"/>
        </w:rPr>
        <w:t>（签字）</w:t>
      </w:r>
    </w:p>
    <w:p>
      <w:pPr>
        <w:ind w:firstLine="3570" w:firstLineChars="1700"/>
        <w:rPr>
          <w:rFonts w:ascii="宋体" w:hAnsi="宋体"/>
          <w:szCs w:val="21"/>
        </w:rPr>
      </w:pPr>
    </w:p>
    <w:p>
      <w:pPr>
        <w:ind w:firstLine="3570" w:firstLineChars="1700"/>
        <w:rPr>
          <w:rFonts w:ascii="宋体" w:hAnsi="宋体"/>
          <w:szCs w:val="21"/>
          <w:u w:val="single"/>
        </w:rPr>
      </w:pPr>
      <w:r>
        <w:rPr>
          <w:rFonts w:hint="eastAsia" w:ascii="宋体" w:hAnsi="宋体"/>
          <w:szCs w:val="21"/>
        </w:rPr>
        <w:t>身份证号码：</w:t>
      </w:r>
      <w:r>
        <w:rPr>
          <w:rFonts w:hint="eastAsia" w:ascii="宋体" w:hAnsi="宋体"/>
          <w:szCs w:val="21"/>
          <w:u w:val="single"/>
        </w:rPr>
        <w:t xml:space="preserve">                                   </w:t>
      </w:r>
    </w:p>
    <w:p>
      <w:pPr>
        <w:ind w:firstLine="3570" w:firstLineChars="1700"/>
        <w:rPr>
          <w:rFonts w:ascii="宋体" w:hAnsi="宋体"/>
          <w:szCs w:val="21"/>
        </w:rPr>
      </w:pPr>
    </w:p>
    <w:p>
      <w:pPr>
        <w:ind w:firstLine="5250" w:firstLineChars="2500"/>
        <w:rPr>
          <w:rFonts w:ascii="仿宋" w:hAnsi="仿宋" w:eastAsia="仿宋" w:cs="仿宋"/>
          <w:b/>
          <w:sz w:val="40"/>
          <w:szCs w:val="40"/>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_GB2312" w:hAnsi="仿宋_GB2312" w:eastAsia="仿宋_GB2312" w:cs="仿宋_GB2312"/>
          <w:sz w:val="28"/>
          <w:szCs w:val="28"/>
        </w:rPr>
      </w:pPr>
      <w:r>
        <w:rPr>
          <w:rFonts w:hint="eastAsia" w:ascii="仿宋" w:hAnsi="仿宋" w:eastAsia="仿宋" w:cs="仿宋"/>
          <w:b/>
          <w:sz w:val="40"/>
          <w:szCs w:val="40"/>
        </w:rPr>
        <w:t>二、承   诺   书</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我公司郑重承诺：</w:t>
      </w:r>
    </w:p>
    <w:p>
      <w:pPr>
        <w:numPr>
          <w:ilvl w:val="0"/>
          <w:numId w:val="1"/>
        </w:num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近年没有被责令停业；没有被暂停或取消投标资格；没有财产被接管或冻结；没有骗取中标或严重违约或重大工程质量安全问题和没有拖欠农名工工资。</w:t>
      </w:r>
    </w:p>
    <w:p>
      <w:pPr>
        <w:numPr>
          <w:ilvl w:val="0"/>
          <w:numId w:val="1"/>
        </w:num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承诺使用密封的运输车辆，不污染市政道路。否则愿意承担20000元/次的罚款。</w:t>
      </w:r>
    </w:p>
    <w:p>
      <w:pPr>
        <w:numPr>
          <w:ilvl w:val="0"/>
          <w:numId w:val="1"/>
        </w:num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在确定我公司中标后，在规定的期限内与你方签订合同。</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四、在合同约定的期限内完成采购内容的全部工作。</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五、我公司对在本次投标过程中所提供的资料及承诺的真实性及有效性负责。如有虚假，愿承担一切法律后果。</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六、工程质量达到合格标准，否则乙方承担合同价款10%的罚款。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七、安全生产符合要求，否则乙方承担100000元的罚款。  </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八、文明施工符合要求，否则乙方承担100000元的罚款。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九、项目经理只承担本工程，否则乙方承担30000元的罚款。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十、我公司保证做好项目现场协调的有关工作，承诺按期完成施工任务，否则愿意承担人民币10000元/天的违约罚款。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十一、本承诺如由委托代理人签章的，应附法定代表人签章的授权委托书。</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特此承诺。</w:t>
      </w: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投标人：                             （盖单位章）</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法定代表人或其委托代理人：               （签字）</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p>
      <w:pPr>
        <w:spacing w:line="560" w:lineRule="exact"/>
        <w:jc w:val="center"/>
        <w:rPr>
          <w:rFonts w:ascii="仿宋" w:hAnsi="仿宋" w:eastAsia="仿宋" w:cs="仿宋"/>
          <w:b/>
          <w:sz w:val="40"/>
          <w:szCs w:val="40"/>
        </w:rPr>
      </w:pPr>
      <w:r>
        <w:rPr>
          <w:rFonts w:hint="eastAsia" w:ascii="仿宋" w:hAnsi="仿宋" w:eastAsia="仿宋" w:cs="仿宋"/>
          <w:b/>
          <w:sz w:val="40"/>
          <w:szCs w:val="40"/>
        </w:rPr>
        <w:t>三、黄冈市黄州区禹王街道办事处的推荐函</w:t>
      </w: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rPr>
          <w:rFonts w:ascii="仿宋" w:hAnsi="仿宋" w:eastAsia="仿宋" w:cs="仿宋"/>
          <w:b/>
          <w:sz w:val="40"/>
          <w:szCs w:val="40"/>
        </w:rPr>
      </w:pP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【注：投标人需提供黄冈市黄州区禹王街道办事处的推荐函复印件，否则为废标。】</w:t>
      </w:r>
    </w:p>
    <w:p>
      <w:pPr>
        <w:spacing w:line="560" w:lineRule="exact"/>
        <w:jc w:val="center"/>
        <w:rPr>
          <w:rFonts w:ascii="仿宋" w:hAnsi="仿宋" w:eastAsia="仿宋" w:cs="仿宋"/>
          <w:b/>
          <w:sz w:val="40"/>
          <w:szCs w:val="40"/>
        </w:rPr>
      </w:pPr>
      <w:r>
        <w:rPr>
          <w:rFonts w:hint="eastAsia" w:ascii="仿宋" w:hAnsi="仿宋" w:eastAsia="仿宋" w:cs="仿宋"/>
          <w:b/>
          <w:sz w:val="40"/>
          <w:szCs w:val="40"/>
        </w:rPr>
        <w:t>四、营业执照等资料</w:t>
      </w: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【注：投标人需提供营业执照等资料复印件。】</w:t>
      </w:r>
    </w:p>
    <w:p>
      <w:bookmarkStart w:id="1" w:name="_GoBack"/>
      <w:bookmarkEnd w:id="1"/>
    </w:p>
    <w:sectPr>
      <w:pgSz w:w="11850" w:h="16783"/>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4CBE85"/>
    <w:multiLevelType w:val="singleLevel"/>
    <w:tmpl w:val="EC4CBE8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6B7534"/>
    <w:rsid w:val="296B75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2020-08-18T08:39:00Z</dcterms:created>
  <dc:creator>Administrator</dc:creator>
  <cp:lastModifiedBy>Administrator</cp:lastModifiedBy>
  <dcterms:modified xsi:type="dcterms:W3CDTF">2020-08-18T08:40:57Z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