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rPr>
          <w:rFonts w:hint="eastAsia" w:ascii="仿宋_GB2312" w:hAnsi="仿宋_GB2312" w:eastAsia="仿宋_GB2312" w:cs="仿宋_GB2312"/>
          <w:b/>
          <w:sz w:val="44"/>
          <w:szCs w:val="44"/>
          <w:highlight w:val="none"/>
        </w:rPr>
      </w:pPr>
    </w:p>
    <w:p>
      <w:pPr>
        <w:spacing w:line="520" w:lineRule="exact"/>
        <w:jc w:val="center"/>
        <w:rPr>
          <w:rFonts w:hint="eastAsia" w:ascii="仿宋_GB2312" w:hAnsi="仿宋_GB2312" w:eastAsia="仿宋_GB2312" w:cs="仿宋_GB2312"/>
          <w:b/>
          <w:sz w:val="44"/>
          <w:szCs w:val="44"/>
          <w:highlight w:val="none"/>
          <w:lang w:eastAsia="zh-CN"/>
        </w:rPr>
      </w:pPr>
      <w:r>
        <w:rPr>
          <w:rFonts w:hint="eastAsia" w:ascii="仿宋_GB2312" w:hAnsi="仿宋_GB2312" w:eastAsia="仿宋_GB2312" w:cs="仿宋_GB2312"/>
          <w:b/>
          <w:sz w:val="44"/>
          <w:szCs w:val="44"/>
          <w:highlight w:val="none"/>
          <w:lang w:eastAsia="zh-CN"/>
        </w:rPr>
        <w:t>黄冈产业园融创“星”城二期试桩</w:t>
      </w:r>
      <w:r>
        <w:rPr>
          <w:rFonts w:hint="eastAsia" w:ascii="仿宋_GB2312" w:hAnsi="仿宋_GB2312" w:eastAsia="仿宋_GB2312" w:cs="仿宋_GB2312"/>
          <w:b/>
          <w:sz w:val="44"/>
          <w:szCs w:val="44"/>
          <w:highlight w:val="none"/>
        </w:rPr>
        <w:t>检测服务</w:t>
      </w:r>
      <w:r>
        <w:rPr>
          <w:rFonts w:hint="eastAsia" w:ascii="仿宋_GB2312" w:hAnsi="仿宋_GB2312" w:eastAsia="仿宋_GB2312" w:cs="仿宋_GB2312"/>
          <w:b/>
          <w:sz w:val="44"/>
          <w:szCs w:val="44"/>
          <w:highlight w:val="none"/>
          <w:lang w:eastAsia="zh-CN"/>
        </w:rPr>
        <w:t>询价</w:t>
      </w:r>
      <w:r>
        <w:rPr>
          <w:rFonts w:hint="eastAsia" w:ascii="仿宋_GB2312" w:hAnsi="仿宋_GB2312" w:eastAsia="仿宋_GB2312" w:cs="仿宋_GB2312"/>
          <w:b/>
          <w:sz w:val="44"/>
          <w:szCs w:val="44"/>
          <w:highlight w:val="none"/>
        </w:rPr>
        <w:t>公告</w:t>
      </w:r>
      <w:r>
        <w:rPr>
          <w:rFonts w:hint="eastAsia" w:ascii="仿宋_GB2312" w:hAnsi="仿宋_GB2312" w:eastAsia="仿宋_GB2312" w:cs="仿宋_GB2312"/>
          <w:b/>
          <w:sz w:val="44"/>
          <w:szCs w:val="44"/>
          <w:highlight w:val="none"/>
          <w:lang w:eastAsia="zh-CN"/>
        </w:rPr>
        <w:t>（第二次）</w:t>
      </w:r>
    </w:p>
    <w:p>
      <w:pPr>
        <w:spacing w:line="520" w:lineRule="exact"/>
        <w:jc w:val="center"/>
        <w:rPr>
          <w:rFonts w:hint="eastAsia" w:ascii="仿宋_GB2312" w:hAnsi="仿宋_GB2312" w:eastAsia="仿宋_GB2312" w:cs="仿宋_GB2312"/>
          <w:b/>
          <w:sz w:val="44"/>
          <w:szCs w:val="44"/>
          <w:highlight w:val="none"/>
          <w:lang w:eastAsia="zh-CN"/>
        </w:rPr>
      </w:pPr>
    </w:p>
    <w:p>
      <w:pPr>
        <w:spacing w:line="520" w:lineRule="exact"/>
        <w:ind w:firstLine="600" w:firstLineChars="200"/>
        <w:rPr>
          <w:rFonts w:hint="eastAsia" w:ascii="仿宋_GB2312" w:hAnsi="仿宋_GB2312" w:eastAsia="仿宋_GB2312" w:cs="仿宋_GB2312"/>
          <w:sz w:val="30"/>
          <w:szCs w:val="30"/>
          <w:highlight w:val="none"/>
          <w:lang w:eastAsia="zh-CN"/>
        </w:rPr>
      </w:pPr>
      <w:r>
        <w:rPr>
          <w:rFonts w:hint="eastAsia" w:ascii="仿宋_GB2312" w:hAnsi="仿宋_GB2312" w:eastAsia="仿宋_GB2312" w:cs="仿宋_GB2312"/>
          <w:sz w:val="30"/>
          <w:szCs w:val="30"/>
          <w:highlight w:val="none"/>
          <w:lang w:eastAsia="zh-CN"/>
        </w:rPr>
        <w:t>因黄冈产业园融创“星”城二期试桩检测服务第一次询价招标的有效投标人数不足三家，所以于</w:t>
      </w:r>
      <w:r>
        <w:rPr>
          <w:rFonts w:hint="eastAsia" w:ascii="仿宋_GB2312" w:hAnsi="仿宋_GB2312" w:eastAsia="仿宋_GB2312" w:cs="仿宋_GB2312"/>
          <w:sz w:val="30"/>
          <w:szCs w:val="30"/>
          <w:highlight w:val="none"/>
          <w:lang w:val="en-US" w:eastAsia="zh-CN"/>
        </w:rPr>
        <w:t>2020年9月18日在公司网站发布了“黄冈产业园融创‘星’城二期</w:t>
      </w:r>
      <w:r>
        <w:rPr>
          <w:rFonts w:hint="eastAsia" w:ascii="仿宋_GB2312" w:hAnsi="仿宋_GB2312" w:eastAsia="仿宋_GB2312" w:cs="仿宋_GB2312"/>
          <w:sz w:val="30"/>
          <w:szCs w:val="30"/>
          <w:highlight w:val="none"/>
          <w:lang w:eastAsia="zh-CN"/>
        </w:rPr>
        <w:t>试桩检测服务询价招标异常公告</w:t>
      </w:r>
      <w:r>
        <w:rPr>
          <w:rFonts w:hint="eastAsia" w:ascii="仿宋_GB2312" w:hAnsi="仿宋_GB2312" w:eastAsia="仿宋_GB2312" w:cs="仿宋_GB2312"/>
          <w:sz w:val="30"/>
          <w:szCs w:val="30"/>
          <w:highlight w:val="none"/>
          <w:lang w:val="en-US" w:eastAsia="zh-CN"/>
        </w:rPr>
        <w:t>”。</w:t>
      </w:r>
      <w:r>
        <w:rPr>
          <w:rFonts w:hint="eastAsia" w:ascii="仿宋_GB2312" w:hAnsi="仿宋_GB2312" w:eastAsia="仿宋_GB2312" w:cs="仿宋_GB2312"/>
          <w:sz w:val="30"/>
          <w:szCs w:val="30"/>
          <w:highlight w:val="none"/>
          <w:lang w:eastAsia="zh-CN"/>
        </w:rPr>
        <w:t>为推进黄冈产业园融创“星”城二期的建设</w:t>
      </w:r>
      <w:r>
        <w:rPr>
          <w:rFonts w:hint="eastAsia" w:ascii="仿宋_GB2312" w:hAnsi="仿宋_GB2312" w:eastAsia="仿宋_GB2312" w:cs="仿宋_GB2312"/>
          <w:sz w:val="30"/>
          <w:szCs w:val="30"/>
          <w:highlight w:val="none"/>
        </w:rPr>
        <w:t>，</w:t>
      </w:r>
      <w:r>
        <w:rPr>
          <w:rFonts w:hint="eastAsia" w:ascii="仿宋_GB2312" w:hAnsi="仿宋_GB2312" w:eastAsia="仿宋_GB2312" w:cs="仿宋_GB2312"/>
          <w:sz w:val="30"/>
          <w:szCs w:val="30"/>
          <w:highlight w:val="none"/>
          <w:lang w:eastAsia="zh-CN"/>
        </w:rPr>
        <w:t>依据工程管理部出具的《关于尽快确定黄冈产业园融创“星”城二期试桩检测单位的情况说明》，</w:t>
      </w:r>
      <w:r>
        <w:rPr>
          <w:rFonts w:hint="eastAsia" w:ascii="仿宋_GB2312" w:hAnsi="仿宋_GB2312" w:eastAsia="仿宋_GB2312" w:cs="仿宋_GB2312"/>
          <w:sz w:val="30"/>
          <w:szCs w:val="30"/>
          <w:highlight w:val="none"/>
        </w:rPr>
        <w:t>按照《内部采购制度》（试行）的相关规定</w:t>
      </w:r>
      <w:r>
        <w:rPr>
          <w:rFonts w:hint="eastAsia" w:ascii="仿宋_GB2312" w:hAnsi="仿宋_GB2312" w:eastAsia="仿宋_GB2312" w:cs="仿宋_GB2312"/>
          <w:sz w:val="30"/>
          <w:szCs w:val="30"/>
          <w:highlight w:val="none"/>
          <w:lang w:eastAsia="zh-CN"/>
        </w:rPr>
        <w:t>。现</w:t>
      </w:r>
      <w:r>
        <w:rPr>
          <w:rFonts w:hint="eastAsia" w:ascii="仿宋_GB2312" w:hAnsi="仿宋_GB2312" w:eastAsia="仿宋_GB2312" w:cs="仿宋_GB2312"/>
          <w:sz w:val="30"/>
          <w:szCs w:val="30"/>
          <w:highlight w:val="none"/>
        </w:rPr>
        <w:t>对</w:t>
      </w:r>
      <w:r>
        <w:rPr>
          <w:rFonts w:hint="eastAsia" w:ascii="仿宋_GB2312" w:hAnsi="仿宋_GB2312" w:eastAsia="仿宋_GB2312" w:cs="仿宋_GB2312"/>
          <w:sz w:val="30"/>
          <w:szCs w:val="30"/>
          <w:highlight w:val="none"/>
          <w:lang w:eastAsia="zh-CN"/>
        </w:rPr>
        <w:t>黄冈产业园融创“星”城二期</w:t>
      </w:r>
      <w:r>
        <w:rPr>
          <w:rFonts w:hint="eastAsia" w:ascii="仿宋_GB2312" w:hAnsi="仿宋_GB2312" w:eastAsia="仿宋_GB2312" w:cs="仿宋_GB2312"/>
          <w:sz w:val="30"/>
          <w:szCs w:val="30"/>
          <w:highlight w:val="none"/>
        </w:rPr>
        <w:t>的</w:t>
      </w:r>
      <w:r>
        <w:rPr>
          <w:rFonts w:hint="eastAsia" w:ascii="仿宋_GB2312" w:hAnsi="仿宋_GB2312" w:eastAsia="仿宋_GB2312" w:cs="仿宋_GB2312"/>
          <w:sz w:val="30"/>
          <w:szCs w:val="30"/>
          <w:highlight w:val="none"/>
          <w:lang w:eastAsia="zh-CN"/>
        </w:rPr>
        <w:t>试桩</w:t>
      </w:r>
      <w:r>
        <w:rPr>
          <w:rFonts w:hint="eastAsia" w:ascii="仿宋_GB2312" w:hAnsi="仿宋_GB2312" w:eastAsia="仿宋_GB2312" w:cs="仿宋_GB2312"/>
          <w:sz w:val="30"/>
          <w:szCs w:val="30"/>
          <w:highlight w:val="none"/>
        </w:rPr>
        <w:t>检测服务进行</w:t>
      </w:r>
      <w:r>
        <w:rPr>
          <w:rFonts w:hint="eastAsia" w:ascii="仿宋_GB2312" w:hAnsi="仿宋_GB2312" w:eastAsia="仿宋_GB2312" w:cs="仿宋_GB2312"/>
          <w:sz w:val="30"/>
          <w:szCs w:val="30"/>
          <w:highlight w:val="none"/>
          <w:lang w:eastAsia="zh-CN"/>
        </w:rPr>
        <w:t>第二次</w:t>
      </w:r>
      <w:r>
        <w:rPr>
          <w:rFonts w:hint="eastAsia" w:ascii="仿宋_GB2312" w:hAnsi="仿宋_GB2312" w:eastAsia="仿宋_GB2312" w:cs="仿宋_GB2312"/>
          <w:sz w:val="30"/>
          <w:szCs w:val="30"/>
          <w:highlight w:val="none"/>
        </w:rPr>
        <w:t>询价</w:t>
      </w:r>
      <w:r>
        <w:rPr>
          <w:rFonts w:hint="eastAsia" w:ascii="仿宋_GB2312" w:hAnsi="仿宋_GB2312" w:eastAsia="仿宋_GB2312" w:cs="仿宋_GB2312"/>
          <w:sz w:val="30"/>
          <w:szCs w:val="30"/>
          <w:highlight w:val="none"/>
          <w:lang w:eastAsia="zh-CN"/>
        </w:rPr>
        <w:t>，</w:t>
      </w:r>
      <w:r>
        <w:rPr>
          <w:rFonts w:hint="eastAsia" w:ascii="仿宋_GB2312" w:hAnsi="仿宋_GB2312" w:eastAsia="仿宋_GB2312" w:cs="仿宋_GB2312"/>
          <w:sz w:val="30"/>
          <w:szCs w:val="30"/>
          <w:highlight w:val="none"/>
        </w:rPr>
        <w:t>欢迎合格的供应商参于报价。</w:t>
      </w:r>
    </w:p>
    <w:p>
      <w:pPr>
        <w:numPr>
          <w:ilvl w:val="0"/>
          <w:numId w:val="1"/>
        </w:numPr>
        <w:spacing w:line="520" w:lineRule="exact"/>
        <w:ind w:firstLine="600" w:firstLineChars="200"/>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项目名称：</w:t>
      </w:r>
      <w:r>
        <w:rPr>
          <w:rFonts w:hint="eastAsia" w:ascii="仿宋_GB2312" w:hAnsi="仿宋_GB2312" w:eastAsia="仿宋_GB2312" w:cs="仿宋_GB2312"/>
          <w:sz w:val="30"/>
          <w:szCs w:val="30"/>
          <w:highlight w:val="none"/>
          <w:lang w:eastAsia="zh-CN"/>
        </w:rPr>
        <w:t>黄冈产业园融创“星”城（以下简称“本项目”）</w:t>
      </w:r>
    </w:p>
    <w:p>
      <w:pPr>
        <w:numPr>
          <w:ilvl w:val="0"/>
          <w:numId w:val="1"/>
        </w:numPr>
        <w:spacing w:line="520" w:lineRule="exact"/>
        <w:ind w:firstLine="600" w:firstLineChars="200"/>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采 购 人：黄冈</w:t>
      </w:r>
      <w:r>
        <w:rPr>
          <w:rFonts w:hint="eastAsia" w:ascii="仿宋_GB2312" w:hAnsi="仿宋_GB2312" w:eastAsia="仿宋_GB2312" w:cs="仿宋_GB2312"/>
          <w:sz w:val="30"/>
          <w:szCs w:val="30"/>
          <w:highlight w:val="none"/>
          <w:lang w:eastAsia="zh-CN"/>
        </w:rPr>
        <w:t>卓诚房地产开发</w:t>
      </w:r>
      <w:r>
        <w:rPr>
          <w:rFonts w:hint="eastAsia" w:ascii="仿宋_GB2312" w:hAnsi="仿宋_GB2312" w:eastAsia="仿宋_GB2312" w:cs="仿宋_GB2312"/>
          <w:sz w:val="30"/>
          <w:szCs w:val="30"/>
          <w:highlight w:val="none"/>
        </w:rPr>
        <w:t>有限公司。</w:t>
      </w:r>
    </w:p>
    <w:p>
      <w:pPr>
        <w:spacing w:line="520" w:lineRule="exact"/>
        <w:ind w:firstLine="600" w:firstLineChars="200"/>
        <w:rPr>
          <w:rFonts w:hint="eastAsia" w:ascii="仿宋_GB2312" w:hAnsi="仿宋_GB2312" w:eastAsia="仿宋_GB2312" w:cs="仿宋_GB2312"/>
          <w:sz w:val="30"/>
          <w:szCs w:val="30"/>
          <w:highlight w:val="none"/>
          <w:lang w:val="en-US" w:eastAsia="zh-CN"/>
        </w:rPr>
      </w:pPr>
      <w:r>
        <w:rPr>
          <w:rFonts w:hint="eastAsia" w:ascii="仿宋_GB2312" w:hAnsi="仿宋_GB2312" w:eastAsia="仿宋_GB2312" w:cs="仿宋_GB2312"/>
          <w:sz w:val="30"/>
          <w:szCs w:val="30"/>
          <w:highlight w:val="none"/>
        </w:rPr>
        <w:t>三、采购方式：询价</w:t>
      </w:r>
      <w:r>
        <w:rPr>
          <w:rFonts w:hint="eastAsia" w:ascii="仿宋_GB2312" w:hAnsi="仿宋_GB2312" w:eastAsia="仿宋_GB2312" w:cs="仿宋_GB2312"/>
          <w:sz w:val="30"/>
          <w:szCs w:val="30"/>
          <w:highlight w:val="none"/>
          <w:lang w:eastAsia="zh-CN"/>
        </w:rPr>
        <w:t>（最低价中标），</w:t>
      </w:r>
      <w:r>
        <w:rPr>
          <w:rFonts w:hint="eastAsia" w:ascii="仿宋_GB2312" w:hAnsi="仿宋_GB2312" w:eastAsia="仿宋_GB2312" w:cs="仿宋_GB2312"/>
          <w:sz w:val="30"/>
          <w:szCs w:val="30"/>
          <w:highlight w:val="none"/>
          <w:lang w:val="en-US" w:eastAsia="zh-CN"/>
        </w:rPr>
        <w:t>投标人除需根据询价公告中的最高限价进行各检测项目综合单价的投标报价外，还需根据《黄冈产业园融创“星”城二期试桩检测项目清单》中检测数量结合自己的投标报价（综合单价）计算出本次投标人的投标总报价（此投标总报价仅用于评标，即评定各投标人投标报价是否为最低价）。</w:t>
      </w:r>
    </w:p>
    <w:p>
      <w:pPr>
        <w:spacing w:line="560" w:lineRule="exact"/>
        <w:ind w:firstLine="600" w:firstLineChars="200"/>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四、</w:t>
      </w:r>
      <w:r>
        <w:rPr>
          <w:rFonts w:hint="eastAsia" w:ascii="仿宋_GB2312" w:hAnsi="仿宋_GB2312" w:eastAsia="仿宋_GB2312" w:cs="仿宋_GB2312"/>
          <w:sz w:val="30"/>
          <w:szCs w:val="30"/>
          <w:highlight w:val="none"/>
          <w:lang w:eastAsia="zh-CN"/>
        </w:rPr>
        <w:t>采购范围</w:t>
      </w:r>
      <w:r>
        <w:rPr>
          <w:rFonts w:hint="eastAsia" w:ascii="仿宋_GB2312" w:hAnsi="仿宋_GB2312" w:eastAsia="仿宋_GB2312" w:cs="仿宋_GB2312"/>
          <w:sz w:val="30"/>
          <w:szCs w:val="30"/>
          <w:highlight w:val="none"/>
        </w:rPr>
        <w:t>：</w:t>
      </w:r>
      <w:r>
        <w:rPr>
          <w:rFonts w:hint="eastAsia" w:ascii="仿宋_GB2312" w:hAnsi="仿宋_GB2312" w:eastAsia="仿宋_GB2312" w:cs="仿宋_GB2312"/>
          <w:sz w:val="30"/>
          <w:szCs w:val="30"/>
          <w:highlight w:val="none"/>
          <w:lang w:eastAsia="zh-CN"/>
        </w:rPr>
        <w:t>黄冈产业园融创“星”城二期试桩检测（以下简称“本工程”），</w:t>
      </w:r>
      <w:r>
        <w:rPr>
          <w:rFonts w:hint="eastAsia" w:ascii="仿宋_GB2312" w:hAnsi="仿宋_GB2312" w:eastAsia="仿宋_GB2312" w:cs="仿宋_GB2312"/>
          <w:sz w:val="30"/>
          <w:szCs w:val="30"/>
          <w:highlight w:val="none"/>
          <w:lang w:val="en-US" w:eastAsia="zh-CN"/>
        </w:rPr>
        <w:t>包含但不限于厂房7、厂房8、厂房9、厂房10、公寓宿舍5、公寓宿舍6、剩余12栋厂房试桩检测，具体以采购人指令为准。</w:t>
      </w:r>
    </w:p>
    <w:p>
      <w:pPr>
        <w:spacing w:line="520" w:lineRule="exact"/>
        <w:ind w:firstLine="600" w:firstLineChars="200"/>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五、采购内容：</w:t>
      </w:r>
      <w:r>
        <w:rPr>
          <w:rFonts w:hint="eastAsia" w:ascii="仿宋_GB2312" w:hAnsi="仿宋_GB2312" w:eastAsia="仿宋_GB2312" w:cs="仿宋_GB2312"/>
          <w:sz w:val="30"/>
          <w:szCs w:val="30"/>
          <w:highlight w:val="none"/>
          <w:lang w:eastAsia="zh-CN"/>
        </w:rPr>
        <w:t>按本项目设计单位的要求完成的试桩检测项目</w:t>
      </w:r>
      <w:r>
        <w:rPr>
          <w:rFonts w:hint="eastAsia" w:ascii="仿宋_GB2312" w:hAnsi="仿宋_GB2312" w:eastAsia="仿宋_GB2312" w:cs="仿宋_GB2312"/>
          <w:sz w:val="30"/>
          <w:szCs w:val="30"/>
          <w:highlight w:val="none"/>
        </w:rPr>
        <w:t>（具体详见</w:t>
      </w:r>
      <w:r>
        <w:rPr>
          <w:rFonts w:hint="eastAsia" w:ascii="仿宋_GB2312" w:hAnsi="仿宋_GB2312" w:eastAsia="仿宋_GB2312" w:cs="仿宋_GB2312"/>
          <w:sz w:val="30"/>
          <w:szCs w:val="30"/>
          <w:highlight w:val="none"/>
          <w:lang w:eastAsia="zh-CN"/>
        </w:rPr>
        <w:t>融创“星”城二期试桩</w:t>
      </w:r>
      <w:r>
        <w:rPr>
          <w:rFonts w:hint="eastAsia" w:ascii="仿宋_GB2312" w:hAnsi="仿宋_GB2312" w:eastAsia="仿宋_GB2312" w:cs="仿宋_GB2312"/>
          <w:sz w:val="30"/>
          <w:szCs w:val="30"/>
          <w:highlight w:val="none"/>
        </w:rPr>
        <w:t>检测项目清单）。</w:t>
      </w:r>
    </w:p>
    <w:p>
      <w:pPr>
        <w:autoSpaceDE w:val="0"/>
        <w:autoSpaceDN w:val="0"/>
        <w:spacing w:line="520" w:lineRule="exact"/>
        <w:ind w:firstLine="600" w:firstLineChars="200"/>
        <w:rPr>
          <w:rFonts w:hint="eastAsia" w:ascii="仿宋_GB2312" w:hAnsi="仿宋_GB2312" w:eastAsia="仿宋_GB2312" w:cs="仿宋_GB2312"/>
          <w:sz w:val="30"/>
          <w:szCs w:val="30"/>
          <w:highlight w:val="none"/>
          <w:lang w:eastAsia="zh-CN"/>
        </w:rPr>
      </w:pPr>
      <w:r>
        <w:rPr>
          <w:rFonts w:hint="eastAsia" w:ascii="仿宋_GB2312" w:hAnsi="仿宋_GB2312" w:eastAsia="仿宋_GB2312" w:cs="仿宋_GB2312"/>
          <w:sz w:val="30"/>
          <w:szCs w:val="30"/>
          <w:highlight w:val="none"/>
          <w:lang w:eastAsia="zh-CN"/>
        </w:rPr>
        <w:t>六、</w:t>
      </w:r>
      <w:r>
        <w:rPr>
          <w:rFonts w:hint="eastAsia" w:ascii="仿宋_GB2312" w:hAnsi="仿宋_GB2312" w:eastAsia="仿宋_GB2312" w:cs="仿宋_GB2312"/>
          <w:sz w:val="30"/>
          <w:szCs w:val="30"/>
          <w:highlight w:val="none"/>
        </w:rPr>
        <w:t>检测周期（天）</w:t>
      </w:r>
      <w:r>
        <w:rPr>
          <w:rFonts w:hint="eastAsia" w:ascii="仿宋_GB2312" w:hAnsi="仿宋_GB2312" w:eastAsia="仿宋_GB2312" w:cs="仿宋_GB2312"/>
          <w:sz w:val="30"/>
          <w:szCs w:val="30"/>
          <w:highlight w:val="none"/>
          <w:lang w:eastAsia="zh-CN"/>
        </w:rPr>
        <w:t>：待检测桩符合检测条件时，按采购人通知进场检测，二周内完成检测工作，现场检测工作完成后，一周内提交检测报告。</w:t>
      </w:r>
    </w:p>
    <w:p>
      <w:pPr>
        <w:autoSpaceDE w:val="0"/>
        <w:autoSpaceDN w:val="0"/>
        <w:spacing w:line="520" w:lineRule="exact"/>
        <w:ind w:firstLine="600" w:firstLineChars="200"/>
        <w:rPr>
          <w:rFonts w:hint="eastAsia" w:ascii="仿宋_GB2312" w:hAnsi="仿宋_GB2312" w:eastAsia="仿宋_GB2312" w:cs="仿宋_GB2312"/>
          <w:sz w:val="30"/>
          <w:szCs w:val="30"/>
          <w:highlight w:val="none"/>
          <w:lang w:eastAsia="zh-CN"/>
        </w:rPr>
      </w:pPr>
      <w:r>
        <w:rPr>
          <w:rFonts w:hint="eastAsia" w:ascii="仿宋_GB2312" w:hAnsi="仿宋_GB2312" w:eastAsia="仿宋_GB2312" w:cs="仿宋_GB2312"/>
          <w:sz w:val="30"/>
          <w:szCs w:val="30"/>
          <w:highlight w:val="none"/>
          <w:lang w:eastAsia="zh-CN"/>
        </w:rPr>
        <w:t>七</w:t>
      </w:r>
      <w:r>
        <w:rPr>
          <w:rFonts w:hint="eastAsia" w:ascii="仿宋_GB2312" w:hAnsi="仿宋_GB2312" w:eastAsia="仿宋_GB2312" w:cs="仿宋_GB2312"/>
          <w:sz w:val="30"/>
          <w:szCs w:val="30"/>
          <w:highlight w:val="none"/>
        </w:rPr>
        <w:t>、采购预算控制价：</w:t>
      </w:r>
      <w:r>
        <w:rPr>
          <w:rFonts w:hint="eastAsia" w:ascii="仿宋_GB2312" w:hAnsi="仿宋_GB2312" w:eastAsia="仿宋_GB2312" w:cs="仿宋_GB2312"/>
          <w:sz w:val="30"/>
          <w:szCs w:val="30"/>
          <w:highlight w:val="none"/>
          <w:lang w:eastAsia="zh-CN"/>
        </w:rPr>
        <w:t>依据本项目造价监管单位出具的《关于黄冈产业园融创“星”城二期试桩检测费的咨询意见》，以及公司同类招标项目、国家相关规范和并通过</w:t>
      </w:r>
      <w:r>
        <w:rPr>
          <w:rFonts w:hint="eastAsia" w:ascii="仿宋_GB2312" w:hAnsi="仿宋_GB2312" w:eastAsia="仿宋_GB2312" w:cs="仿宋_GB2312"/>
          <w:sz w:val="30"/>
          <w:szCs w:val="30"/>
          <w:highlight w:val="none"/>
          <w:lang w:val="en-US" w:eastAsia="zh-CN"/>
        </w:rPr>
        <w:t>市场摸底，将抗压静载试验</w:t>
      </w:r>
      <w:r>
        <w:rPr>
          <w:rFonts w:hint="eastAsia" w:ascii="仿宋_GB2312" w:hAnsi="仿宋_GB2312" w:eastAsia="仿宋_GB2312" w:cs="仿宋_GB2312"/>
          <w:sz w:val="30"/>
          <w:szCs w:val="30"/>
          <w:highlight w:val="none"/>
        </w:rPr>
        <w:t>最高限价</w:t>
      </w:r>
      <w:r>
        <w:rPr>
          <w:rFonts w:hint="eastAsia" w:ascii="仿宋_GB2312" w:hAnsi="仿宋_GB2312" w:eastAsia="仿宋_GB2312" w:cs="仿宋_GB2312"/>
          <w:sz w:val="30"/>
          <w:szCs w:val="30"/>
          <w:highlight w:val="none"/>
          <w:lang w:val="en-US" w:eastAsia="zh-CN"/>
        </w:rPr>
        <w:t>设为50</w:t>
      </w:r>
      <w:r>
        <w:rPr>
          <w:rFonts w:hint="eastAsia" w:ascii="仿宋_GB2312" w:hAnsi="仿宋_GB2312" w:eastAsia="仿宋_GB2312" w:cs="仿宋_GB2312"/>
          <w:sz w:val="30"/>
          <w:szCs w:val="30"/>
          <w:highlight w:val="none"/>
        </w:rPr>
        <w:t>元</w:t>
      </w:r>
      <w:r>
        <w:rPr>
          <w:rFonts w:hint="eastAsia" w:ascii="仿宋_GB2312" w:hAnsi="仿宋_GB2312" w:eastAsia="仿宋_GB2312" w:cs="仿宋_GB2312"/>
          <w:sz w:val="30"/>
          <w:szCs w:val="30"/>
          <w:highlight w:val="none"/>
          <w:lang w:val="en-US" w:eastAsia="zh-CN"/>
        </w:rPr>
        <w:t>/10KN</w:t>
      </w:r>
      <w:r>
        <w:rPr>
          <w:rFonts w:hint="eastAsia" w:ascii="仿宋_GB2312" w:hAnsi="仿宋_GB2312" w:eastAsia="仿宋_GB2312" w:cs="仿宋_GB2312"/>
          <w:sz w:val="30"/>
          <w:szCs w:val="30"/>
          <w:highlight w:val="none"/>
          <w:lang w:eastAsia="zh-CN"/>
        </w:rPr>
        <w:t>、</w:t>
      </w:r>
      <w:r>
        <w:rPr>
          <w:rFonts w:hint="eastAsia" w:ascii="仿宋_GB2312" w:hAnsi="仿宋_GB2312" w:eastAsia="仿宋_GB2312" w:cs="仿宋_GB2312"/>
          <w:sz w:val="30"/>
          <w:szCs w:val="30"/>
          <w:highlight w:val="none"/>
          <w:lang w:val="en-US" w:eastAsia="zh-CN"/>
        </w:rPr>
        <w:t>低应变检测的</w:t>
      </w:r>
      <w:r>
        <w:rPr>
          <w:rFonts w:hint="eastAsia" w:ascii="仿宋_GB2312" w:hAnsi="仿宋_GB2312" w:eastAsia="仿宋_GB2312" w:cs="仿宋_GB2312"/>
          <w:sz w:val="30"/>
          <w:szCs w:val="30"/>
          <w:highlight w:val="none"/>
        </w:rPr>
        <w:t>最高限价</w:t>
      </w:r>
      <w:r>
        <w:rPr>
          <w:rFonts w:hint="eastAsia" w:ascii="仿宋_GB2312" w:hAnsi="仿宋_GB2312" w:eastAsia="仿宋_GB2312" w:cs="仿宋_GB2312"/>
          <w:sz w:val="30"/>
          <w:szCs w:val="30"/>
          <w:highlight w:val="none"/>
          <w:lang w:val="en-US" w:eastAsia="zh-CN"/>
        </w:rPr>
        <w:t>设为36元/根、管桩成品检测的最高限价设为5000元/根、</w:t>
      </w:r>
      <w:r>
        <w:rPr>
          <w:rFonts w:hint="eastAsia" w:ascii="仿宋_GB2312" w:hAnsi="仿宋_GB2312" w:eastAsia="仿宋_GB2312" w:cs="仿宋_GB2312"/>
          <w:sz w:val="30"/>
          <w:szCs w:val="30"/>
          <w:highlight w:val="none"/>
          <w:lang w:eastAsia="zh-CN"/>
        </w:rPr>
        <w:t>抗拔静载试验的</w:t>
      </w:r>
      <w:r>
        <w:rPr>
          <w:rFonts w:hint="eastAsia" w:ascii="仿宋_GB2312" w:hAnsi="仿宋_GB2312" w:eastAsia="仿宋_GB2312" w:cs="仿宋_GB2312"/>
          <w:sz w:val="30"/>
          <w:szCs w:val="30"/>
          <w:highlight w:val="none"/>
        </w:rPr>
        <w:t>最高限价</w:t>
      </w:r>
      <w:r>
        <w:rPr>
          <w:rFonts w:hint="eastAsia" w:ascii="仿宋_GB2312" w:hAnsi="仿宋_GB2312" w:eastAsia="仿宋_GB2312" w:cs="仿宋_GB2312"/>
          <w:sz w:val="30"/>
          <w:szCs w:val="30"/>
          <w:highlight w:val="none"/>
          <w:lang w:eastAsia="zh-CN"/>
        </w:rPr>
        <w:t>设为</w:t>
      </w:r>
      <w:r>
        <w:rPr>
          <w:rFonts w:hint="eastAsia" w:ascii="仿宋_GB2312" w:hAnsi="仿宋_GB2312" w:eastAsia="仿宋_GB2312" w:cs="仿宋_GB2312"/>
          <w:sz w:val="30"/>
          <w:szCs w:val="30"/>
          <w:highlight w:val="none"/>
          <w:lang w:val="en-US" w:eastAsia="zh-CN"/>
        </w:rPr>
        <w:t>5000元/根，</w:t>
      </w:r>
      <w:r>
        <w:rPr>
          <w:rFonts w:hint="eastAsia" w:ascii="仿宋_GB2312" w:hAnsi="仿宋_GB2312" w:eastAsia="仿宋_GB2312" w:cs="仿宋_GB2312"/>
          <w:sz w:val="30"/>
          <w:szCs w:val="30"/>
          <w:highlight w:val="none"/>
          <w:lang w:eastAsia="zh-CN"/>
        </w:rPr>
        <w:t>此价格为包干价，包括但不限于人工费、材料费（含损耗）、机械费、仪器费、管理费、保险费、利润、税金、现场文明施工、技术措施费、机械多次进出场及移机费用、政府相关收费、用水、用电等一切按规范完成本工程试桩检测所需的全部费用。</w:t>
      </w:r>
      <w:r>
        <w:rPr>
          <w:rFonts w:hint="eastAsia" w:ascii="仿宋_GB2312" w:hAnsi="仿宋_GB2312" w:eastAsia="仿宋_GB2312" w:cs="仿宋_GB2312"/>
          <w:sz w:val="30"/>
          <w:szCs w:val="30"/>
          <w:highlight w:val="none"/>
        </w:rPr>
        <w:t>投标报价低于或等于最高限价的为有效投标报价,投标报价高于最高限价的为废标。</w:t>
      </w:r>
      <w:r>
        <w:rPr>
          <w:rFonts w:hint="eastAsia" w:ascii="仿宋_GB2312" w:hAnsi="仿宋_GB2312" w:eastAsia="仿宋_GB2312" w:cs="仿宋_GB2312"/>
          <w:sz w:val="30"/>
          <w:szCs w:val="30"/>
          <w:highlight w:val="none"/>
          <w:lang w:eastAsia="zh-CN"/>
        </w:rPr>
        <w:t>同时本工程结算时试桩检测费用不突破</w:t>
      </w:r>
      <w:r>
        <w:rPr>
          <w:rFonts w:hint="eastAsia" w:ascii="仿宋_GB2312" w:hAnsi="仿宋_GB2312" w:eastAsia="仿宋_GB2312" w:cs="仿宋_GB2312"/>
          <w:sz w:val="30"/>
          <w:szCs w:val="30"/>
          <w:highlight w:val="none"/>
          <w:lang w:val="en-US" w:eastAsia="zh-CN"/>
        </w:rPr>
        <w:t>50万元。</w:t>
      </w:r>
    </w:p>
    <w:p>
      <w:pPr>
        <w:autoSpaceDE w:val="0"/>
        <w:autoSpaceDN w:val="0"/>
        <w:spacing w:line="520" w:lineRule="exact"/>
        <w:ind w:firstLine="600" w:firstLineChars="200"/>
        <w:rPr>
          <w:rFonts w:hint="eastAsia" w:ascii="仿宋_GB2312" w:hAnsi="仿宋_GB2312" w:eastAsia="仿宋_GB2312" w:cs="仿宋_GB2312"/>
          <w:sz w:val="30"/>
          <w:szCs w:val="30"/>
          <w:highlight w:val="none"/>
          <w:lang w:eastAsia="zh-CN"/>
        </w:rPr>
      </w:pPr>
      <w:r>
        <w:rPr>
          <w:rFonts w:hint="eastAsia" w:ascii="仿宋_GB2312" w:hAnsi="仿宋_GB2312" w:eastAsia="仿宋_GB2312" w:cs="仿宋_GB2312"/>
          <w:sz w:val="30"/>
          <w:szCs w:val="30"/>
          <w:highlight w:val="none"/>
          <w:lang w:eastAsia="zh-CN"/>
        </w:rPr>
        <w:t>八、付款方式：（</w:t>
      </w:r>
      <w:r>
        <w:rPr>
          <w:rFonts w:hint="eastAsia" w:ascii="仿宋_GB2312" w:hAnsi="仿宋_GB2312" w:eastAsia="仿宋_GB2312" w:cs="仿宋_GB2312"/>
          <w:sz w:val="30"/>
          <w:szCs w:val="30"/>
          <w:highlight w:val="none"/>
          <w:lang w:val="en-US" w:eastAsia="zh-CN"/>
        </w:rPr>
        <w:t>1</w:t>
      </w:r>
      <w:r>
        <w:rPr>
          <w:rFonts w:hint="eastAsia" w:ascii="仿宋_GB2312" w:hAnsi="仿宋_GB2312" w:eastAsia="仿宋_GB2312" w:cs="仿宋_GB2312"/>
          <w:sz w:val="30"/>
          <w:szCs w:val="30"/>
          <w:highlight w:val="none"/>
          <w:lang w:eastAsia="zh-CN"/>
        </w:rPr>
        <w:t>）投标人提交正式检测报告，并按程序办理结算手续，且投标人向采购人提供全额的增值税专用发票后二周内，采购人一次性付清投标人费用；（</w:t>
      </w:r>
      <w:r>
        <w:rPr>
          <w:rFonts w:hint="eastAsia" w:ascii="仿宋_GB2312" w:hAnsi="仿宋_GB2312" w:eastAsia="仿宋_GB2312" w:cs="仿宋_GB2312"/>
          <w:sz w:val="30"/>
          <w:szCs w:val="30"/>
          <w:highlight w:val="none"/>
          <w:lang w:val="en-US" w:eastAsia="zh-CN"/>
        </w:rPr>
        <w:t>2</w:t>
      </w:r>
      <w:r>
        <w:rPr>
          <w:rFonts w:hint="eastAsia" w:ascii="仿宋_GB2312" w:hAnsi="仿宋_GB2312" w:eastAsia="仿宋_GB2312" w:cs="仿宋_GB2312"/>
          <w:sz w:val="30"/>
          <w:szCs w:val="30"/>
          <w:highlight w:val="none"/>
          <w:lang w:eastAsia="zh-CN"/>
        </w:rPr>
        <w:t>）税费由投标人承担。</w:t>
      </w:r>
    </w:p>
    <w:p>
      <w:pPr>
        <w:autoSpaceDE w:val="0"/>
        <w:autoSpaceDN w:val="0"/>
        <w:spacing w:line="520" w:lineRule="exact"/>
        <w:ind w:firstLine="600" w:firstLineChars="200"/>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lang w:eastAsia="zh-CN"/>
        </w:rPr>
        <w:t>九</w:t>
      </w:r>
      <w:r>
        <w:rPr>
          <w:rFonts w:hint="eastAsia" w:ascii="仿宋_GB2312" w:hAnsi="仿宋_GB2312" w:eastAsia="仿宋_GB2312" w:cs="仿宋_GB2312"/>
          <w:sz w:val="30"/>
          <w:szCs w:val="30"/>
          <w:highlight w:val="none"/>
        </w:rPr>
        <w:t>、供应商资格要求</w:t>
      </w:r>
    </w:p>
    <w:p>
      <w:pPr>
        <w:autoSpaceDE w:val="0"/>
        <w:autoSpaceDN w:val="0"/>
        <w:spacing w:line="520" w:lineRule="exact"/>
        <w:ind w:firstLine="600" w:firstLineChars="200"/>
        <w:rPr>
          <w:rFonts w:hint="eastAsia" w:ascii="仿宋_GB2312" w:hAnsi="仿宋_GB2312" w:eastAsia="仿宋_GB2312" w:cs="仿宋_GB2312"/>
          <w:sz w:val="30"/>
          <w:szCs w:val="30"/>
          <w:highlight w:val="none"/>
          <w:lang w:eastAsia="zh-CN"/>
        </w:rPr>
      </w:pPr>
      <w:r>
        <w:rPr>
          <w:rFonts w:hint="eastAsia" w:ascii="仿宋_GB2312" w:hAnsi="仿宋_GB2312" w:eastAsia="仿宋_GB2312" w:cs="仿宋_GB2312"/>
          <w:sz w:val="30"/>
          <w:szCs w:val="30"/>
          <w:highlight w:val="none"/>
        </w:rPr>
        <w:t>1、资质条件：</w:t>
      </w:r>
      <w:r>
        <w:rPr>
          <w:rFonts w:hint="eastAsia" w:ascii="仿宋_GB2312" w:hAnsi="仿宋_GB2312" w:eastAsia="仿宋_GB2312" w:cs="仿宋_GB2312"/>
          <w:sz w:val="30"/>
          <w:szCs w:val="30"/>
          <w:highlight w:val="none"/>
          <w:lang w:eastAsia="zh-CN"/>
        </w:rPr>
        <w:t>是具有合法有效的营业执照及</w:t>
      </w:r>
      <w:r>
        <w:rPr>
          <w:rFonts w:hint="eastAsia" w:ascii="仿宋_GB2312" w:hAnsi="仿宋_GB2312" w:eastAsia="仿宋_GB2312" w:cs="仿宋_GB2312"/>
          <w:sz w:val="30"/>
          <w:szCs w:val="30"/>
          <w:highlight w:val="none"/>
        </w:rPr>
        <w:t>建设行政主管部门核发的建设工程质量检测资质（含桩基检测）的机构，并取得省级及以上技术监督局颁发的计量认证证书,且在人员、设备、资金等方面具备相应的能力</w:t>
      </w:r>
      <w:r>
        <w:rPr>
          <w:rFonts w:hint="eastAsia" w:ascii="仿宋_GB2312" w:hAnsi="仿宋_GB2312" w:eastAsia="仿宋_GB2312" w:cs="仿宋_GB2312"/>
          <w:sz w:val="30"/>
          <w:szCs w:val="30"/>
          <w:highlight w:val="none"/>
          <w:lang w:eastAsia="zh-CN"/>
        </w:rPr>
        <w:t>。</w:t>
      </w:r>
      <w:r>
        <w:rPr>
          <w:rFonts w:hint="eastAsia" w:ascii="仿宋_GB2312" w:hAnsi="仿宋_GB2312" w:eastAsia="仿宋_GB2312" w:cs="仿宋_GB2312"/>
          <w:sz w:val="30"/>
          <w:szCs w:val="30"/>
          <w:highlight w:val="none"/>
        </w:rPr>
        <w:t>【</w:t>
      </w:r>
      <w:r>
        <w:rPr>
          <w:rFonts w:hint="eastAsia" w:ascii="仿宋_GB2312" w:hAnsi="仿宋_GB2312" w:eastAsia="仿宋_GB2312" w:cs="仿宋_GB2312"/>
          <w:sz w:val="30"/>
          <w:szCs w:val="30"/>
          <w:highlight w:val="none"/>
          <w:lang w:eastAsia="zh-CN"/>
        </w:rPr>
        <w:t>须提供</w:t>
      </w:r>
      <w:r>
        <w:rPr>
          <w:rFonts w:hint="eastAsia" w:ascii="仿宋_GB2312" w:hAnsi="仿宋_GB2312" w:eastAsia="仿宋_GB2312" w:cs="仿宋_GB2312"/>
          <w:sz w:val="30"/>
          <w:szCs w:val="30"/>
          <w:highlight w:val="none"/>
        </w:rPr>
        <w:t>营业执照</w:t>
      </w:r>
      <w:r>
        <w:rPr>
          <w:rFonts w:hint="eastAsia" w:ascii="仿宋_GB2312" w:hAnsi="仿宋_GB2312" w:eastAsia="仿宋_GB2312" w:cs="仿宋_GB2312"/>
          <w:sz w:val="30"/>
          <w:szCs w:val="30"/>
          <w:highlight w:val="none"/>
          <w:lang w:eastAsia="zh-CN"/>
        </w:rPr>
        <w:t>及</w:t>
      </w:r>
      <w:r>
        <w:rPr>
          <w:rFonts w:hint="eastAsia" w:ascii="仿宋_GB2312" w:hAnsi="仿宋_GB2312" w:eastAsia="仿宋_GB2312" w:cs="仿宋_GB2312"/>
          <w:sz w:val="30"/>
          <w:szCs w:val="30"/>
          <w:highlight w:val="none"/>
        </w:rPr>
        <w:t>资质证书（加盖公章的复印件）】。</w:t>
      </w:r>
      <w:bookmarkStart w:id="1" w:name="_GoBack"/>
      <w:bookmarkEnd w:id="1"/>
    </w:p>
    <w:p>
      <w:pPr>
        <w:autoSpaceDE w:val="0"/>
        <w:autoSpaceDN w:val="0"/>
        <w:spacing w:line="520" w:lineRule="exact"/>
        <w:ind w:firstLine="600" w:firstLineChars="200"/>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2、项目负责人资格：须具有相关专业高级职称证书、工程试验检测资格证书。【</w:t>
      </w:r>
      <w:r>
        <w:rPr>
          <w:rFonts w:hint="eastAsia" w:ascii="仿宋_GB2312" w:hAnsi="仿宋_GB2312" w:eastAsia="仿宋_GB2312" w:cs="仿宋_GB2312"/>
          <w:sz w:val="30"/>
          <w:szCs w:val="30"/>
          <w:highlight w:val="none"/>
          <w:lang w:eastAsia="zh-CN"/>
        </w:rPr>
        <w:t>须提供</w:t>
      </w:r>
      <w:r>
        <w:rPr>
          <w:rFonts w:hint="eastAsia" w:ascii="仿宋_GB2312" w:hAnsi="仿宋_GB2312" w:eastAsia="仿宋_GB2312" w:cs="仿宋_GB2312"/>
          <w:sz w:val="30"/>
          <w:szCs w:val="30"/>
          <w:highlight w:val="none"/>
        </w:rPr>
        <w:t>证书（加盖公章的复印件）】。</w:t>
      </w:r>
    </w:p>
    <w:p>
      <w:pPr>
        <w:autoSpaceDE w:val="0"/>
        <w:autoSpaceDN w:val="0"/>
        <w:spacing w:line="520" w:lineRule="exact"/>
        <w:ind w:firstLine="600" w:firstLineChars="200"/>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3、提供近三年没有被责令停业，没有被暂停或取消投标资格，没有财产被接管或冻结，没有骗取中标或严重违约或重大工程质量安全问题和没有拖欠农名工工资的承诺书【盖公章并签法人或委托代理人字/章】。</w:t>
      </w:r>
    </w:p>
    <w:p>
      <w:pPr>
        <w:autoSpaceDE w:val="0"/>
        <w:autoSpaceDN w:val="0"/>
        <w:spacing w:line="520" w:lineRule="exact"/>
        <w:ind w:firstLine="600" w:firstLineChars="200"/>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4、委托代理人需提供法定代表人授权委托书【附法人及委托代理人身份证复印件，并签法人或委托代理人字/章】。</w:t>
      </w:r>
    </w:p>
    <w:p>
      <w:pPr>
        <w:autoSpaceDE w:val="0"/>
        <w:autoSpaceDN w:val="0"/>
        <w:spacing w:line="520" w:lineRule="exact"/>
        <w:ind w:firstLine="600" w:firstLineChars="200"/>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lang w:eastAsia="zh-CN"/>
        </w:rPr>
        <w:t>十</w:t>
      </w:r>
      <w:r>
        <w:rPr>
          <w:rFonts w:hint="eastAsia" w:ascii="仿宋_GB2312" w:hAnsi="仿宋_GB2312" w:eastAsia="仿宋_GB2312" w:cs="仿宋_GB2312"/>
          <w:sz w:val="30"/>
          <w:szCs w:val="30"/>
          <w:highlight w:val="none"/>
        </w:rPr>
        <w:t>、投标人投标文件在需要加盖公章及签字的地方盖章签字，所提供的复印件必须加盖公章</w:t>
      </w:r>
      <w:r>
        <w:rPr>
          <w:rFonts w:hint="eastAsia" w:ascii="仿宋_GB2312" w:hAnsi="仿宋_GB2312" w:eastAsia="仿宋_GB2312" w:cs="仿宋_GB2312"/>
          <w:sz w:val="30"/>
          <w:szCs w:val="30"/>
          <w:highlight w:val="none"/>
          <w:lang w:eastAsia="zh-CN"/>
        </w:rPr>
        <w:t>，报价资料必须密封且加盖公章</w:t>
      </w:r>
      <w:r>
        <w:rPr>
          <w:rFonts w:hint="eastAsia" w:ascii="仿宋_GB2312" w:hAnsi="仿宋_GB2312" w:eastAsia="仿宋_GB2312" w:cs="仿宋_GB2312"/>
          <w:sz w:val="30"/>
          <w:szCs w:val="30"/>
          <w:highlight w:val="none"/>
        </w:rPr>
        <w:t>。</w:t>
      </w:r>
      <w:r>
        <w:rPr>
          <w:rFonts w:hint="eastAsia" w:ascii="仿宋_GB2312" w:hAnsi="仿宋_GB2312" w:eastAsia="仿宋_GB2312" w:cs="仿宋_GB2312"/>
          <w:sz w:val="30"/>
          <w:szCs w:val="30"/>
          <w:highlight w:val="none"/>
          <w:lang w:eastAsia="zh-CN"/>
        </w:rPr>
        <w:t>逾期送达的或者未送达指定地点和未按要求密封、签字盖章的报价文件，采购人不予受理。</w:t>
      </w:r>
      <w:r>
        <w:rPr>
          <w:rFonts w:hint="eastAsia" w:ascii="仿宋_GB2312" w:hAnsi="仿宋_GB2312" w:eastAsia="仿宋_GB2312" w:cs="仿宋_GB2312"/>
          <w:sz w:val="30"/>
          <w:szCs w:val="30"/>
          <w:highlight w:val="none"/>
        </w:rPr>
        <w:t>投标文件递交的截止时间（投标截止时间，下同）为20</w:t>
      </w:r>
      <w:r>
        <w:rPr>
          <w:rFonts w:hint="eastAsia" w:ascii="仿宋_GB2312" w:hAnsi="仿宋_GB2312" w:eastAsia="仿宋_GB2312" w:cs="仿宋_GB2312"/>
          <w:sz w:val="30"/>
          <w:szCs w:val="30"/>
          <w:highlight w:val="none"/>
          <w:lang w:val="en-US" w:eastAsia="zh-CN"/>
        </w:rPr>
        <w:t>20</w:t>
      </w:r>
      <w:r>
        <w:rPr>
          <w:rFonts w:hint="eastAsia" w:ascii="仿宋_GB2312" w:hAnsi="仿宋_GB2312" w:eastAsia="仿宋_GB2312" w:cs="仿宋_GB2312"/>
          <w:sz w:val="30"/>
          <w:szCs w:val="30"/>
          <w:highlight w:val="none"/>
        </w:rPr>
        <w:t>年</w:t>
      </w:r>
      <w:r>
        <w:rPr>
          <w:rFonts w:hint="eastAsia" w:ascii="仿宋_GB2312" w:hAnsi="仿宋_GB2312" w:eastAsia="仿宋_GB2312" w:cs="仿宋_GB2312"/>
          <w:sz w:val="30"/>
          <w:szCs w:val="30"/>
          <w:highlight w:val="none"/>
          <w:lang w:val="en-US" w:eastAsia="zh-CN"/>
        </w:rPr>
        <w:t>9</w:t>
      </w:r>
      <w:r>
        <w:rPr>
          <w:rFonts w:hint="eastAsia" w:ascii="仿宋_GB2312" w:hAnsi="仿宋_GB2312" w:eastAsia="仿宋_GB2312" w:cs="仿宋_GB2312"/>
          <w:sz w:val="30"/>
          <w:szCs w:val="30"/>
          <w:highlight w:val="none"/>
        </w:rPr>
        <w:t>月</w:t>
      </w:r>
      <w:r>
        <w:rPr>
          <w:rFonts w:hint="eastAsia" w:ascii="仿宋_GB2312" w:hAnsi="仿宋_GB2312" w:eastAsia="仿宋_GB2312" w:cs="仿宋_GB2312"/>
          <w:sz w:val="30"/>
          <w:szCs w:val="30"/>
          <w:highlight w:val="none"/>
          <w:lang w:val="en-US" w:eastAsia="zh-CN"/>
        </w:rPr>
        <w:t>27</w:t>
      </w:r>
      <w:r>
        <w:rPr>
          <w:rFonts w:hint="eastAsia" w:ascii="仿宋_GB2312" w:hAnsi="仿宋_GB2312" w:eastAsia="仿宋_GB2312" w:cs="仿宋_GB2312"/>
          <w:sz w:val="30"/>
          <w:szCs w:val="30"/>
          <w:highlight w:val="none"/>
        </w:rPr>
        <w:t>日</w:t>
      </w:r>
      <w:r>
        <w:rPr>
          <w:rFonts w:hint="eastAsia" w:ascii="仿宋_GB2312" w:hAnsi="仿宋_GB2312" w:eastAsia="仿宋_GB2312" w:cs="仿宋_GB2312"/>
          <w:sz w:val="30"/>
          <w:szCs w:val="30"/>
          <w:highlight w:val="none"/>
          <w:lang w:eastAsia="zh-CN"/>
        </w:rPr>
        <w:t>上午</w:t>
      </w:r>
      <w:r>
        <w:rPr>
          <w:rFonts w:hint="eastAsia" w:ascii="仿宋_GB2312" w:hAnsi="仿宋_GB2312" w:eastAsia="仿宋_GB2312" w:cs="仿宋_GB2312"/>
          <w:sz w:val="30"/>
          <w:szCs w:val="30"/>
          <w:highlight w:val="none"/>
          <w:lang w:val="en-US" w:eastAsia="zh-CN"/>
        </w:rPr>
        <w:t>9</w:t>
      </w:r>
      <w:r>
        <w:rPr>
          <w:rFonts w:hint="eastAsia" w:ascii="仿宋_GB2312" w:hAnsi="仿宋_GB2312" w:eastAsia="仿宋_GB2312" w:cs="仿宋_GB2312"/>
          <w:sz w:val="30"/>
          <w:szCs w:val="30"/>
          <w:highlight w:val="none"/>
        </w:rPr>
        <w:t>时</w:t>
      </w:r>
      <w:r>
        <w:rPr>
          <w:rFonts w:hint="eastAsia" w:ascii="仿宋_GB2312" w:hAnsi="仿宋_GB2312" w:eastAsia="仿宋_GB2312" w:cs="仿宋_GB2312"/>
          <w:sz w:val="30"/>
          <w:szCs w:val="30"/>
          <w:highlight w:val="none"/>
          <w:lang w:val="en-US" w:eastAsia="zh-CN"/>
        </w:rPr>
        <w:t>00</w:t>
      </w:r>
      <w:r>
        <w:rPr>
          <w:rFonts w:hint="eastAsia" w:ascii="仿宋_GB2312" w:hAnsi="仿宋_GB2312" w:eastAsia="仿宋_GB2312" w:cs="仿宋_GB2312"/>
          <w:sz w:val="30"/>
          <w:szCs w:val="30"/>
          <w:highlight w:val="none"/>
        </w:rPr>
        <w:t>分，地点为黄冈产业园融创建投公司102会议室。</w:t>
      </w:r>
    </w:p>
    <w:p>
      <w:pPr>
        <w:autoSpaceDE w:val="0"/>
        <w:autoSpaceDN w:val="0"/>
        <w:spacing w:line="520" w:lineRule="exact"/>
        <w:ind w:firstLine="600" w:firstLineChars="200"/>
        <w:rPr>
          <w:rFonts w:hint="eastAsia" w:ascii="仿宋_GB2312" w:hAnsi="仿宋_GB2312" w:eastAsia="仿宋_GB2312" w:cs="仿宋_GB2312"/>
          <w:sz w:val="30"/>
          <w:szCs w:val="30"/>
          <w:highlight w:val="none"/>
          <w:lang w:eastAsia="zh-CN"/>
        </w:rPr>
      </w:pPr>
      <w:r>
        <w:rPr>
          <w:rFonts w:hint="eastAsia" w:ascii="仿宋_GB2312" w:hAnsi="仿宋_GB2312" w:eastAsia="仿宋_GB2312" w:cs="仿宋_GB2312"/>
          <w:sz w:val="30"/>
          <w:szCs w:val="30"/>
          <w:highlight w:val="none"/>
          <w:lang w:eastAsia="zh-CN"/>
        </w:rPr>
        <w:t>十一、投标文件份数：</w:t>
      </w:r>
      <w:r>
        <w:rPr>
          <w:rFonts w:hint="eastAsia" w:ascii="仿宋_GB2312" w:hAnsi="仿宋_GB2312" w:eastAsia="仿宋_GB2312" w:cs="仿宋_GB2312"/>
          <w:sz w:val="30"/>
          <w:szCs w:val="30"/>
          <w:highlight w:val="none"/>
          <w:lang w:val="en-US" w:eastAsia="zh-CN"/>
        </w:rPr>
        <w:t>3</w:t>
      </w:r>
      <w:r>
        <w:rPr>
          <w:rFonts w:hint="eastAsia" w:ascii="仿宋_GB2312" w:hAnsi="仿宋_GB2312" w:eastAsia="仿宋_GB2312" w:cs="仿宋_GB2312"/>
          <w:sz w:val="30"/>
          <w:szCs w:val="30"/>
          <w:highlight w:val="none"/>
          <w:lang w:eastAsia="zh-CN"/>
        </w:rPr>
        <w:t>份（一正二副，投标文件正、副本不一致时，以正本为准），中标人需提供电子版投标资料一份。</w:t>
      </w:r>
    </w:p>
    <w:p>
      <w:pPr>
        <w:autoSpaceDE w:val="0"/>
        <w:autoSpaceDN w:val="0"/>
        <w:spacing w:line="520" w:lineRule="exact"/>
        <w:ind w:firstLine="600" w:firstLineChars="200"/>
        <w:rPr>
          <w:rFonts w:hint="eastAsia" w:ascii="仿宋_GB2312" w:hAnsi="仿宋_GB2312" w:eastAsia="仿宋_GB2312" w:cs="仿宋_GB2312"/>
          <w:sz w:val="30"/>
          <w:szCs w:val="30"/>
          <w:highlight w:val="none"/>
          <w:lang w:eastAsia="zh-CN"/>
        </w:rPr>
      </w:pPr>
      <w:r>
        <w:rPr>
          <w:rFonts w:hint="eastAsia" w:ascii="仿宋_GB2312" w:hAnsi="仿宋_GB2312" w:eastAsia="仿宋_GB2312" w:cs="仿宋_GB2312"/>
          <w:sz w:val="30"/>
          <w:szCs w:val="30"/>
          <w:highlight w:val="none"/>
          <w:lang w:eastAsia="zh-CN"/>
        </w:rPr>
        <w:t>十二、请参与第一次投标的供应商</w:t>
      </w:r>
      <w:r>
        <w:rPr>
          <w:rFonts w:hint="eastAsia" w:ascii="仿宋_GB2312" w:hAnsi="仿宋_GB2312" w:eastAsia="仿宋_GB2312" w:cs="仿宋_GB2312"/>
          <w:sz w:val="30"/>
          <w:szCs w:val="30"/>
          <w:highlight w:val="none"/>
          <w:lang w:val="en-US" w:eastAsia="zh-CN"/>
        </w:rPr>
        <w:t>2020年9月25日下午15时之前</w:t>
      </w:r>
      <w:r>
        <w:rPr>
          <w:rFonts w:hint="eastAsia" w:ascii="仿宋_GB2312" w:hAnsi="仿宋_GB2312" w:eastAsia="仿宋_GB2312" w:cs="仿宋_GB2312"/>
          <w:sz w:val="30"/>
          <w:szCs w:val="30"/>
          <w:highlight w:val="none"/>
          <w:lang w:eastAsia="zh-CN"/>
        </w:rPr>
        <w:t>取回报价文件，并在领取时对投标文件的拆封情况予以确认。</w:t>
      </w:r>
    </w:p>
    <w:p>
      <w:pPr>
        <w:autoSpaceDE w:val="0"/>
        <w:autoSpaceDN w:val="0"/>
        <w:spacing w:line="520" w:lineRule="exact"/>
        <w:ind w:firstLine="600" w:firstLineChars="200"/>
        <w:rPr>
          <w:rFonts w:hint="eastAsia" w:ascii="仿宋_GB2312" w:hAnsi="仿宋_GB2312" w:eastAsia="仿宋_GB2312" w:cs="仿宋_GB2312"/>
          <w:sz w:val="30"/>
          <w:szCs w:val="30"/>
          <w:highlight w:val="none"/>
          <w:lang w:eastAsia="zh-CN"/>
        </w:rPr>
      </w:pPr>
      <w:r>
        <w:rPr>
          <w:rFonts w:hint="eastAsia" w:ascii="仿宋_GB2312" w:hAnsi="仿宋_GB2312" w:eastAsia="仿宋_GB2312" w:cs="仿宋_GB2312"/>
          <w:sz w:val="30"/>
          <w:szCs w:val="30"/>
          <w:highlight w:val="none"/>
          <w:lang w:eastAsia="zh-CN"/>
        </w:rPr>
        <w:t>十三</w:t>
      </w:r>
      <w:r>
        <w:rPr>
          <w:rFonts w:hint="eastAsia" w:ascii="仿宋_GB2312" w:hAnsi="仿宋_GB2312" w:eastAsia="仿宋_GB2312" w:cs="仿宋_GB2312"/>
          <w:sz w:val="30"/>
          <w:szCs w:val="30"/>
          <w:highlight w:val="none"/>
        </w:rPr>
        <w:t>、联系方式</w:t>
      </w:r>
      <w:r>
        <w:rPr>
          <w:rFonts w:hint="eastAsia" w:ascii="仿宋_GB2312" w:hAnsi="仿宋_GB2312" w:eastAsia="仿宋_GB2312" w:cs="仿宋_GB2312"/>
          <w:sz w:val="30"/>
          <w:szCs w:val="30"/>
          <w:highlight w:val="none"/>
          <w:lang w:eastAsia="zh-CN"/>
        </w:rPr>
        <w:t>：潘先生（</w:t>
      </w:r>
      <w:r>
        <w:rPr>
          <w:rFonts w:hint="eastAsia" w:ascii="仿宋_GB2312" w:hAnsi="仿宋_GB2312" w:eastAsia="仿宋_GB2312" w:cs="仿宋_GB2312"/>
          <w:sz w:val="30"/>
          <w:szCs w:val="30"/>
          <w:highlight w:val="none"/>
          <w:lang w:val="en-US" w:eastAsia="zh-CN"/>
        </w:rPr>
        <w:t>0713-8396821</w:t>
      </w:r>
      <w:r>
        <w:rPr>
          <w:rFonts w:hint="eastAsia" w:ascii="仿宋_GB2312" w:hAnsi="仿宋_GB2312" w:eastAsia="仿宋_GB2312" w:cs="仿宋_GB2312"/>
          <w:sz w:val="30"/>
          <w:szCs w:val="30"/>
          <w:highlight w:val="none"/>
          <w:lang w:eastAsia="zh-CN"/>
        </w:rPr>
        <w:t>）。</w:t>
      </w:r>
    </w:p>
    <w:p>
      <w:pPr>
        <w:autoSpaceDE w:val="0"/>
        <w:autoSpaceDN w:val="0"/>
        <w:spacing w:line="520" w:lineRule="exact"/>
        <w:ind w:firstLine="600" w:firstLineChars="200"/>
        <w:rPr>
          <w:rFonts w:hint="eastAsia" w:ascii="仿宋_GB2312" w:hAnsi="仿宋_GB2312" w:eastAsia="仿宋_GB2312" w:cs="仿宋_GB2312"/>
          <w:sz w:val="30"/>
          <w:szCs w:val="30"/>
          <w:highlight w:val="none"/>
        </w:rPr>
      </w:pPr>
    </w:p>
    <w:p>
      <w:pPr>
        <w:spacing w:line="520" w:lineRule="exact"/>
        <w:ind w:firstLine="560"/>
        <w:jc w:val="right"/>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highlight w:val="none"/>
        </w:rPr>
        <w:t>20</w:t>
      </w:r>
      <w:r>
        <w:rPr>
          <w:rFonts w:hint="eastAsia" w:ascii="仿宋_GB2312" w:hAnsi="仿宋_GB2312" w:eastAsia="仿宋_GB2312" w:cs="仿宋_GB2312"/>
          <w:sz w:val="30"/>
          <w:szCs w:val="30"/>
          <w:highlight w:val="none"/>
          <w:lang w:val="en-US" w:eastAsia="zh-CN"/>
        </w:rPr>
        <w:t>20</w:t>
      </w:r>
      <w:r>
        <w:rPr>
          <w:rFonts w:hint="eastAsia" w:ascii="仿宋_GB2312" w:hAnsi="仿宋_GB2312" w:eastAsia="仿宋_GB2312" w:cs="仿宋_GB2312"/>
          <w:sz w:val="30"/>
          <w:szCs w:val="30"/>
          <w:highlight w:val="none"/>
        </w:rPr>
        <w:t>年</w:t>
      </w:r>
      <w:r>
        <w:rPr>
          <w:rFonts w:hint="eastAsia" w:ascii="仿宋_GB2312" w:hAnsi="仿宋_GB2312" w:eastAsia="仿宋_GB2312" w:cs="仿宋_GB2312"/>
          <w:sz w:val="30"/>
          <w:szCs w:val="30"/>
          <w:highlight w:val="none"/>
          <w:lang w:val="en-US" w:eastAsia="zh-CN"/>
        </w:rPr>
        <w:t>9</w:t>
      </w:r>
      <w:r>
        <w:rPr>
          <w:rFonts w:hint="eastAsia" w:ascii="仿宋_GB2312" w:hAnsi="仿宋_GB2312" w:eastAsia="仿宋_GB2312" w:cs="仿宋_GB2312"/>
          <w:sz w:val="30"/>
          <w:szCs w:val="30"/>
          <w:highlight w:val="none"/>
        </w:rPr>
        <w:t>月</w:t>
      </w:r>
      <w:r>
        <w:rPr>
          <w:rFonts w:hint="eastAsia" w:ascii="仿宋_GB2312" w:hAnsi="仿宋_GB2312" w:eastAsia="仿宋_GB2312" w:cs="仿宋_GB2312"/>
          <w:sz w:val="30"/>
          <w:szCs w:val="30"/>
          <w:highlight w:val="none"/>
          <w:lang w:val="en-US" w:eastAsia="zh-CN"/>
        </w:rPr>
        <w:t>21</w:t>
      </w:r>
      <w:r>
        <w:rPr>
          <w:rFonts w:hint="eastAsia" w:ascii="仿宋_GB2312" w:hAnsi="仿宋_GB2312" w:eastAsia="仿宋_GB2312" w:cs="仿宋_GB2312"/>
          <w:sz w:val="30"/>
          <w:szCs w:val="30"/>
          <w:highlight w:val="none"/>
        </w:rPr>
        <w:t>日</w:t>
      </w:r>
    </w:p>
    <w:p>
      <w:pPr>
        <w:spacing w:line="520" w:lineRule="exact"/>
        <w:ind w:firstLine="560"/>
        <w:jc w:val="right"/>
        <w:rPr>
          <w:rFonts w:hint="eastAsia" w:ascii="仿宋_GB2312" w:hAnsi="仿宋_GB2312" w:eastAsia="仿宋_GB2312" w:cs="仿宋_GB2312"/>
          <w:sz w:val="30"/>
          <w:szCs w:val="30"/>
          <w:highlight w:val="none"/>
        </w:rPr>
      </w:pPr>
    </w:p>
    <w:p>
      <w:pPr>
        <w:spacing w:line="520" w:lineRule="exact"/>
        <w:ind w:firstLine="560"/>
        <w:jc w:val="right"/>
        <w:rPr>
          <w:rFonts w:hint="eastAsia" w:ascii="仿宋_GB2312" w:hAnsi="仿宋_GB2312" w:eastAsia="仿宋_GB2312" w:cs="仿宋_GB2312"/>
          <w:sz w:val="30"/>
          <w:szCs w:val="30"/>
          <w:highlight w:val="none"/>
        </w:rPr>
      </w:pPr>
    </w:p>
    <w:p>
      <w:pPr>
        <w:spacing w:line="520" w:lineRule="exact"/>
        <w:ind w:firstLine="560"/>
        <w:jc w:val="right"/>
        <w:rPr>
          <w:rFonts w:hint="eastAsia" w:ascii="仿宋_GB2312" w:hAnsi="仿宋_GB2312" w:eastAsia="仿宋_GB2312" w:cs="仿宋_GB2312"/>
          <w:sz w:val="30"/>
          <w:szCs w:val="30"/>
          <w:highlight w:val="none"/>
        </w:rPr>
      </w:pPr>
    </w:p>
    <w:p>
      <w:pPr>
        <w:spacing w:line="520" w:lineRule="exact"/>
        <w:ind w:firstLine="560"/>
        <w:jc w:val="right"/>
        <w:rPr>
          <w:rFonts w:hint="eastAsia" w:ascii="仿宋_GB2312" w:hAnsi="仿宋_GB2312" w:eastAsia="仿宋_GB2312" w:cs="仿宋_GB2312"/>
          <w:sz w:val="30"/>
          <w:szCs w:val="30"/>
          <w:highlight w:val="none"/>
        </w:rPr>
      </w:pPr>
    </w:p>
    <w:p>
      <w:pPr>
        <w:spacing w:line="520" w:lineRule="exact"/>
        <w:ind w:firstLine="560"/>
        <w:jc w:val="center"/>
        <w:rPr>
          <w:rFonts w:hint="eastAsia" w:ascii="仿宋_GB2312" w:hAnsi="仿宋_GB2312" w:eastAsia="仿宋_GB2312" w:cs="仿宋_GB2312"/>
          <w:sz w:val="30"/>
          <w:szCs w:val="30"/>
          <w:highlight w:val="none"/>
        </w:rPr>
      </w:pPr>
    </w:p>
    <w:p>
      <w:pPr>
        <w:spacing w:line="560" w:lineRule="exact"/>
        <w:rPr>
          <w:rFonts w:hint="eastAsia" w:ascii="仿宋" w:hAnsi="仿宋" w:eastAsia="仿宋" w:cs="仿宋"/>
          <w:sz w:val="32"/>
          <w:szCs w:val="32"/>
          <w:highlight w:val="none"/>
        </w:rPr>
        <w:sectPr>
          <w:pgSz w:w="11906" w:h="16838"/>
          <w:pgMar w:top="1440" w:right="1800" w:bottom="1440" w:left="1800" w:header="851" w:footer="992" w:gutter="0"/>
          <w:cols w:space="425" w:num="1"/>
          <w:docGrid w:type="lines" w:linePitch="312" w:charSpace="0"/>
        </w:sectPr>
      </w:pPr>
    </w:p>
    <w:p>
      <w:pPr>
        <w:spacing w:line="560" w:lineRule="exact"/>
        <w:rPr>
          <w:rFonts w:hint="eastAsia" w:ascii="仿宋" w:hAnsi="仿宋" w:eastAsia="仿宋" w:cs="仿宋"/>
          <w:sz w:val="32"/>
          <w:szCs w:val="32"/>
          <w:highlight w:val="none"/>
        </w:rPr>
      </w:pPr>
      <w:r>
        <w:rPr>
          <w:rFonts w:hint="eastAsia" w:ascii="仿宋" w:hAnsi="仿宋" w:eastAsia="仿宋" w:cs="仿宋"/>
          <w:sz w:val="32"/>
          <w:szCs w:val="32"/>
          <w:highlight w:val="none"/>
        </w:rPr>
        <w:t>附件：</w:t>
      </w:r>
    </w:p>
    <w:tbl>
      <w:tblPr>
        <w:tblStyle w:val="5"/>
        <w:tblW w:w="8850" w:type="dxa"/>
        <w:tblInd w:w="0" w:type="dxa"/>
        <w:shd w:val="clear" w:color="auto" w:fill="auto"/>
        <w:tblLayout w:type="autofit"/>
        <w:tblCellMar>
          <w:top w:w="0" w:type="dxa"/>
          <w:left w:w="0" w:type="dxa"/>
          <w:bottom w:w="0" w:type="dxa"/>
          <w:right w:w="0" w:type="dxa"/>
        </w:tblCellMar>
      </w:tblPr>
      <w:tblGrid>
        <w:gridCol w:w="450"/>
        <w:gridCol w:w="1200"/>
        <w:gridCol w:w="1695"/>
        <w:gridCol w:w="1080"/>
        <w:gridCol w:w="960"/>
        <w:gridCol w:w="960"/>
        <w:gridCol w:w="2505"/>
      </w:tblGrid>
      <w:tr>
        <w:tblPrEx>
          <w:shd w:val="clear" w:color="auto" w:fill="auto"/>
          <w:tblCellMar>
            <w:top w:w="0" w:type="dxa"/>
            <w:left w:w="0" w:type="dxa"/>
            <w:bottom w:w="0" w:type="dxa"/>
            <w:right w:w="0" w:type="dxa"/>
          </w:tblCellMar>
        </w:tblPrEx>
        <w:trPr>
          <w:trHeight w:val="1500" w:hRule="atLeast"/>
        </w:trPr>
        <w:tc>
          <w:tcPr>
            <w:tcW w:w="8850" w:type="dxa"/>
            <w:gridSpan w:val="7"/>
            <w:tcBorders>
              <w:top w:val="nil"/>
              <w:left w:val="nil"/>
              <w:bottom w:val="nil"/>
              <w:right w:val="nil"/>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36"/>
                <w:szCs w:val="36"/>
                <w:highlight w:val="none"/>
                <w:u w:val="none"/>
              </w:rPr>
            </w:pPr>
            <w:r>
              <w:rPr>
                <w:rFonts w:hint="eastAsia" w:ascii="宋体" w:hAnsi="宋体" w:eastAsia="宋体" w:cs="宋体"/>
                <w:b/>
                <w:i w:val="0"/>
                <w:color w:val="000000"/>
                <w:kern w:val="0"/>
                <w:sz w:val="36"/>
                <w:szCs w:val="36"/>
                <w:highlight w:val="none"/>
                <w:u w:val="none"/>
                <w:lang w:val="en-US" w:eastAsia="zh-CN" w:bidi="ar"/>
              </w:rPr>
              <w:t>黄冈产业园融创“星”城二期试桩检测项目清单</w:t>
            </w:r>
          </w:p>
        </w:tc>
      </w:tr>
      <w:tr>
        <w:tblPrEx>
          <w:tblCellMar>
            <w:top w:w="0" w:type="dxa"/>
            <w:left w:w="0" w:type="dxa"/>
            <w:bottom w:w="0" w:type="dxa"/>
            <w:right w:w="0" w:type="dxa"/>
          </w:tblCellMar>
        </w:tblPrEx>
        <w:trPr>
          <w:trHeight w:val="940" w:hRule="atLeast"/>
        </w:trPr>
        <w:tc>
          <w:tcPr>
            <w:tcW w:w="4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序号</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工程名称</w:t>
            </w:r>
          </w:p>
        </w:tc>
        <w:tc>
          <w:tcPr>
            <w:tcW w:w="16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检测内容</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总桩数</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极限承载力</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检测数量</w:t>
            </w:r>
          </w:p>
        </w:tc>
        <w:tc>
          <w:tcPr>
            <w:tcW w:w="25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综合单价</w:t>
            </w:r>
          </w:p>
        </w:tc>
      </w:tr>
      <w:tr>
        <w:tblPrEx>
          <w:tblCellMar>
            <w:top w:w="0" w:type="dxa"/>
            <w:left w:w="0" w:type="dxa"/>
            <w:bottom w:w="0" w:type="dxa"/>
            <w:right w:w="0" w:type="dxa"/>
          </w:tblCellMar>
        </w:tblPrEx>
        <w:trPr>
          <w:trHeight w:val="640" w:hRule="atLeast"/>
        </w:trPr>
        <w:tc>
          <w:tcPr>
            <w:tcW w:w="45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1</w:t>
            </w:r>
          </w:p>
        </w:tc>
        <w:tc>
          <w:tcPr>
            <w:tcW w:w="120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厂房7/8/9/10</w:t>
            </w:r>
          </w:p>
        </w:tc>
        <w:tc>
          <w:tcPr>
            <w:tcW w:w="16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抗压静载试验</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7</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2800KN</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1960</w:t>
            </w:r>
          </w:p>
        </w:tc>
        <w:tc>
          <w:tcPr>
            <w:tcW w:w="25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元/KN</w:t>
            </w:r>
          </w:p>
        </w:tc>
      </w:tr>
      <w:tr>
        <w:tblPrEx>
          <w:tblCellMar>
            <w:top w:w="0" w:type="dxa"/>
            <w:left w:w="0" w:type="dxa"/>
            <w:bottom w:w="0" w:type="dxa"/>
            <w:right w:w="0" w:type="dxa"/>
          </w:tblCellMar>
        </w:tblPrEx>
        <w:trPr>
          <w:trHeight w:val="640" w:hRule="atLeast"/>
        </w:trPr>
        <w:tc>
          <w:tcPr>
            <w:tcW w:w="4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highlight w:val="none"/>
                <w:u w:val="none"/>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highlight w:val="none"/>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管桩成品检测</w:t>
            </w: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highlight w:val="none"/>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highlight w:val="none"/>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1</w:t>
            </w:r>
          </w:p>
        </w:tc>
        <w:tc>
          <w:tcPr>
            <w:tcW w:w="25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元/根</w:t>
            </w:r>
          </w:p>
        </w:tc>
      </w:tr>
      <w:tr>
        <w:tblPrEx>
          <w:tblCellMar>
            <w:top w:w="0" w:type="dxa"/>
            <w:left w:w="0" w:type="dxa"/>
            <w:bottom w:w="0" w:type="dxa"/>
            <w:right w:w="0" w:type="dxa"/>
          </w:tblCellMar>
        </w:tblPrEx>
        <w:trPr>
          <w:trHeight w:val="640" w:hRule="atLeast"/>
        </w:trPr>
        <w:tc>
          <w:tcPr>
            <w:tcW w:w="4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highlight w:val="none"/>
                <w:u w:val="none"/>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highlight w:val="none"/>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低应变</w:t>
            </w: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highlight w:val="none"/>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highlight w:val="none"/>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7</w:t>
            </w:r>
          </w:p>
        </w:tc>
        <w:tc>
          <w:tcPr>
            <w:tcW w:w="25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元/根</w:t>
            </w:r>
          </w:p>
        </w:tc>
      </w:tr>
      <w:tr>
        <w:tblPrEx>
          <w:tblCellMar>
            <w:top w:w="0" w:type="dxa"/>
            <w:left w:w="0" w:type="dxa"/>
            <w:bottom w:w="0" w:type="dxa"/>
            <w:right w:w="0" w:type="dxa"/>
          </w:tblCellMar>
        </w:tblPrEx>
        <w:trPr>
          <w:trHeight w:val="640" w:hRule="atLeast"/>
        </w:trPr>
        <w:tc>
          <w:tcPr>
            <w:tcW w:w="45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2</w:t>
            </w:r>
          </w:p>
        </w:tc>
        <w:tc>
          <w:tcPr>
            <w:tcW w:w="120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宿舍5/6</w:t>
            </w:r>
          </w:p>
        </w:tc>
        <w:tc>
          <w:tcPr>
            <w:tcW w:w="16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抗压静载试验</w:t>
            </w:r>
          </w:p>
        </w:tc>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3</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2800KN</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840</w:t>
            </w:r>
          </w:p>
        </w:tc>
        <w:tc>
          <w:tcPr>
            <w:tcW w:w="25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元/KN</w:t>
            </w:r>
          </w:p>
        </w:tc>
      </w:tr>
      <w:tr>
        <w:tblPrEx>
          <w:tblCellMar>
            <w:top w:w="0" w:type="dxa"/>
            <w:left w:w="0" w:type="dxa"/>
            <w:bottom w:w="0" w:type="dxa"/>
            <w:right w:w="0" w:type="dxa"/>
          </w:tblCellMar>
        </w:tblPrEx>
        <w:trPr>
          <w:trHeight w:val="640" w:hRule="atLeast"/>
        </w:trPr>
        <w:tc>
          <w:tcPr>
            <w:tcW w:w="4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highlight w:val="none"/>
                <w:u w:val="none"/>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highlight w:val="none"/>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管桩成品检测</w:t>
            </w: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highlight w:val="none"/>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highlight w:val="none"/>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1</w:t>
            </w:r>
          </w:p>
        </w:tc>
        <w:tc>
          <w:tcPr>
            <w:tcW w:w="25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元/根</w:t>
            </w:r>
          </w:p>
        </w:tc>
      </w:tr>
      <w:tr>
        <w:tblPrEx>
          <w:tblCellMar>
            <w:top w:w="0" w:type="dxa"/>
            <w:left w:w="0" w:type="dxa"/>
            <w:bottom w:w="0" w:type="dxa"/>
            <w:right w:w="0" w:type="dxa"/>
          </w:tblCellMar>
        </w:tblPrEx>
        <w:trPr>
          <w:trHeight w:val="640" w:hRule="atLeast"/>
        </w:trPr>
        <w:tc>
          <w:tcPr>
            <w:tcW w:w="4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highlight w:val="none"/>
                <w:u w:val="none"/>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highlight w:val="none"/>
                <w:u w:val="none"/>
              </w:rPr>
            </w:pPr>
          </w:p>
        </w:tc>
        <w:tc>
          <w:tcPr>
            <w:tcW w:w="16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低应变</w:t>
            </w:r>
          </w:p>
        </w:tc>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highlight w:val="none"/>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highlight w:val="none"/>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3</w:t>
            </w:r>
          </w:p>
        </w:tc>
        <w:tc>
          <w:tcPr>
            <w:tcW w:w="25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元/根</w:t>
            </w:r>
          </w:p>
        </w:tc>
      </w:tr>
      <w:tr>
        <w:tblPrEx>
          <w:tblCellMar>
            <w:top w:w="0" w:type="dxa"/>
            <w:left w:w="0" w:type="dxa"/>
            <w:bottom w:w="0" w:type="dxa"/>
            <w:right w:w="0" w:type="dxa"/>
          </w:tblCellMar>
        </w:tblPrEx>
        <w:trPr>
          <w:trHeight w:val="640" w:hRule="atLeast"/>
        </w:trPr>
        <w:tc>
          <w:tcPr>
            <w:tcW w:w="4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3</w:t>
            </w:r>
          </w:p>
        </w:tc>
        <w:tc>
          <w:tcPr>
            <w:tcW w:w="12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其他</w:t>
            </w:r>
          </w:p>
        </w:tc>
        <w:tc>
          <w:tcPr>
            <w:tcW w:w="16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抗拔静载试验</w:t>
            </w:r>
          </w:p>
        </w:tc>
        <w:tc>
          <w:tcPr>
            <w:tcW w:w="10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0</w:t>
            </w: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highlight w:val="none"/>
                <w:u w:val="none"/>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0</w:t>
            </w:r>
          </w:p>
        </w:tc>
        <w:tc>
          <w:tcPr>
            <w:tcW w:w="250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right"/>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元/根</w:t>
            </w:r>
          </w:p>
        </w:tc>
      </w:tr>
      <w:tr>
        <w:tblPrEx>
          <w:tblCellMar>
            <w:top w:w="0" w:type="dxa"/>
            <w:left w:w="0" w:type="dxa"/>
            <w:bottom w:w="0" w:type="dxa"/>
            <w:right w:w="0" w:type="dxa"/>
          </w:tblCellMar>
        </w:tblPrEx>
        <w:trPr>
          <w:trHeight w:val="640" w:hRule="atLeast"/>
        </w:trPr>
        <w:tc>
          <w:tcPr>
            <w:tcW w:w="3345"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投标总报价（元）</w:t>
            </w:r>
          </w:p>
        </w:tc>
        <w:tc>
          <w:tcPr>
            <w:tcW w:w="5505"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highlight w:val="none"/>
                <w:u w:val="none"/>
              </w:rPr>
            </w:pPr>
          </w:p>
        </w:tc>
      </w:tr>
      <w:tr>
        <w:tblPrEx>
          <w:tblCellMar>
            <w:top w:w="0" w:type="dxa"/>
            <w:left w:w="0" w:type="dxa"/>
            <w:bottom w:w="0" w:type="dxa"/>
            <w:right w:w="0" w:type="dxa"/>
          </w:tblCellMar>
        </w:tblPrEx>
        <w:trPr>
          <w:trHeight w:val="2440" w:hRule="atLeast"/>
        </w:trPr>
        <w:tc>
          <w:tcPr>
            <w:tcW w:w="8850" w:type="dxa"/>
            <w:gridSpan w:val="7"/>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highlight w:val="none"/>
                <w:u w:val="none"/>
              </w:rPr>
            </w:pPr>
            <w:r>
              <w:rPr>
                <w:rFonts w:hint="eastAsia" w:ascii="宋体" w:hAnsi="宋体" w:eastAsia="宋体" w:cs="宋体"/>
                <w:i w:val="0"/>
                <w:color w:val="000000"/>
                <w:kern w:val="0"/>
                <w:sz w:val="24"/>
                <w:szCs w:val="24"/>
                <w:highlight w:val="none"/>
                <w:u w:val="none"/>
                <w:lang w:val="en-US" w:eastAsia="zh-CN" w:bidi="ar"/>
              </w:rPr>
              <w:t>备注：因黄冈产业园融创“星”城二期（以下简称“本工程”）试桩检测还有12栋厂房未明确具体检测项目和检测数量，投标人需结合此情况、询价公告等因素进行充分考虑和合理报价，最终根据实际检测项目和数量以及投标人的报价进行结算。其中抗压静载试验需进行破坏性试验，如实际加载量小于设计单桩承载力特征值的2倍或极限承载力，则按实际加载量进行结算；如实际加载量大于或等于设计单桩承载力特征值的2倍或极限承载力，则按设计单桩承载力特征值的2倍或极限承载力进行结算。</w:t>
            </w:r>
          </w:p>
        </w:tc>
      </w:tr>
    </w:tbl>
    <w:p>
      <w:pPr>
        <w:spacing w:line="560" w:lineRule="exact"/>
        <w:jc w:val="center"/>
        <w:rPr>
          <w:rFonts w:hint="eastAsia" w:ascii="仿宋" w:hAnsi="仿宋" w:eastAsia="仿宋" w:cs="仿宋"/>
          <w:b/>
          <w:sz w:val="40"/>
          <w:szCs w:val="40"/>
          <w:highlight w:val="none"/>
        </w:rPr>
      </w:pPr>
    </w:p>
    <w:p>
      <w:pPr>
        <w:spacing w:line="560" w:lineRule="exact"/>
        <w:jc w:val="center"/>
        <w:rPr>
          <w:rFonts w:hint="eastAsia" w:ascii="仿宋" w:hAnsi="仿宋" w:eastAsia="仿宋" w:cs="仿宋"/>
          <w:b/>
          <w:sz w:val="40"/>
          <w:szCs w:val="40"/>
          <w:highlight w:val="none"/>
        </w:rPr>
      </w:pPr>
    </w:p>
    <w:p>
      <w:pPr>
        <w:spacing w:line="560" w:lineRule="exact"/>
        <w:jc w:val="center"/>
        <w:rPr>
          <w:rFonts w:hint="eastAsia" w:ascii="仿宋" w:hAnsi="仿宋" w:eastAsia="仿宋" w:cs="仿宋"/>
          <w:b/>
          <w:sz w:val="40"/>
          <w:szCs w:val="40"/>
          <w:highlight w:val="none"/>
        </w:rPr>
      </w:pPr>
    </w:p>
    <w:p>
      <w:pPr>
        <w:spacing w:line="560" w:lineRule="exact"/>
        <w:jc w:val="both"/>
        <w:rPr>
          <w:rFonts w:hint="eastAsia" w:ascii="仿宋" w:hAnsi="仿宋" w:eastAsia="仿宋" w:cs="仿宋"/>
          <w:b/>
          <w:sz w:val="40"/>
          <w:szCs w:val="40"/>
          <w:highlight w:val="none"/>
        </w:rPr>
        <w:sectPr>
          <w:pgSz w:w="11906" w:h="16838"/>
          <w:pgMar w:top="1440" w:right="1800" w:bottom="1440" w:left="1800" w:header="851" w:footer="992" w:gutter="0"/>
          <w:cols w:space="425" w:num="1"/>
          <w:docGrid w:type="lines" w:linePitch="312" w:charSpace="0"/>
        </w:sectPr>
      </w:pPr>
    </w:p>
    <w:p>
      <w:pPr>
        <w:spacing w:line="560" w:lineRule="exact"/>
        <w:jc w:val="both"/>
        <w:rPr>
          <w:rFonts w:hint="eastAsia" w:ascii="仿宋" w:hAnsi="仿宋" w:eastAsia="仿宋" w:cs="仿宋"/>
          <w:b/>
          <w:sz w:val="40"/>
          <w:szCs w:val="40"/>
          <w:highlight w:val="none"/>
        </w:rPr>
      </w:pPr>
    </w:p>
    <w:p>
      <w:pPr>
        <w:spacing w:line="560" w:lineRule="exact"/>
        <w:jc w:val="center"/>
        <w:rPr>
          <w:rFonts w:hint="eastAsia" w:ascii="仿宋" w:hAnsi="仿宋" w:eastAsia="仿宋" w:cs="仿宋"/>
          <w:b/>
          <w:sz w:val="40"/>
          <w:szCs w:val="40"/>
          <w:highlight w:val="none"/>
        </w:rPr>
      </w:pPr>
      <w:r>
        <w:rPr>
          <w:rFonts w:hint="eastAsia" w:ascii="仿宋" w:hAnsi="仿宋" w:eastAsia="仿宋" w:cs="仿宋"/>
          <w:b/>
          <w:sz w:val="40"/>
          <w:szCs w:val="40"/>
          <w:highlight w:val="none"/>
        </w:rPr>
        <w:t>报  价  书</w:t>
      </w:r>
    </w:p>
    <w:p>
      <w:pPr>
        <w:spacing w:line="560" w:lineRule="exact"/>
        <w:rPr>
          <w:rFonts w:hint="eastAsia" w:ascii="仿宋" w:hAnsi="仿宋" w:eastAsia="仿宋" w:cs="仿宋"/>
          <w:sz w:val="32"/>
          <w:szCs w:val="32"/>
          <w:highlight w:val="none"/>
          <w:u w:val="single"/>
        </w:rPr>
      </w:pPr>
      <w:r>
        <w:rPr>
          <w:rFonts w:hint="eastAsia" w:ascii="仿宋" w:hAnsi="仿宋" w:eastAsia="仿宋" w:cs="仿宋"/>
          <w:sz w:val="32"/>
          <w:szCs w:val="32"/>
          <w:highlight w:val="none"/>
        </w:rPr>
        <w:t>致：</w:t>
      </w:r>
      <w:r>
        <w:rPr>
          <w:rFonts w:hint="eastAsia" w:ascii="仿宋" w:hAnsi="仿宋" w:eastAsia="仿宋" w:cs="仿宋"/>
          <w:sz w:val="32"/>
          <w:szCs w:val="32"/>
          <w:highlight w:val="none"/>
          <w:lang w:eastAsia="zh-CN"/>
        </w:rPr>
        <w:t>黄冈卓诚房地产开发有限公司</w:t>
      </w:r>
    </w:p>
    <w:p>
      <w:pPr>
        <w:jc w:val="both"/>
        <w:rPr>
          <w:rFonts w:hint="eastAsia" w:ascii="仿宋" w:hAnsi="仿宋" w:eastAsia="仿宋" w:cs="仿宋"/>
          <w:sz w:val="32"/>
          <w:szCs w:val="32"/>
          <w:highlight w:val="none"/>
        </w:rPr>
      </w:pPr>
    </w:p>
    <w:p>
      <w:pPr>
        <w:ind w:firstLine="640" w:firstLineChars="200"/>
        <w:jc w:val="both"/>
        <w:rPr>
          <w:rFonts w:hint="eastAsia" w:ascii="仿宋" w:hAnsi="仿宋" w:eastAsia="仿宋" w:cs="仿宋"/>
          <w:sz w:val="32"/>
          <w:szCs w:val="32"/>
          <w:highlight w:val="none"/>
          <w:lang w:eastAsia="zh-CN"/>
        </w:rPr>
      </w:pPr>
      <w:r>
        <w:rPr>
          <w:rFonts w:hint="eastAsia" w:ascii="仿宋" w:hAnsi="仿宋" w:eastAsia="仿宋" w:cs="仿宋"/>
          <w:sz w:val="32"/>
          <w:szCs w:val="32"/>
          <w:highlight w:val="none"/>
        </w:rPr>
        <w:t>我</w:t>
      </w:r>
      <w:r>
        <w:rPr>
          <w:rFonts w:hint="eastAsia" w:ascii="仿宋" w:hAnsi="仿宋" w:eastAsia="仿宋" w:cs="仿宋"/>
          <w:sz w:val="32"/>
          <w:szCs w:val="32"/>
          <w:highlight w:val="none"/>
          <w:lang w:eastAsia="zh-CN"/>
        </w:rPr>
        <w:t>方</w:t>
      </w:r>
      <w:r>
        <w:rPr>
          <w:rFonts w:hint="eastAsia" w:ascii="仿宋" w:hAnsi="仿宋" w:eastAsia="仿宋" w:cs="仿宋"/>
          <w:sz w:val="32"/>
          <w:szCs w:val="32"/>
          <w:highlight w:val="none"/>
        </w:rPr>
        <w:t>收到贵公司关于</w:t>
      </w:r>
      <w:r>
        <w:rPr>
          <w:rFonts w:hint="eastAsia" w:ascii="仿宋" w:hAnsi="仿宋" w:eastAsia="仿宋" w:cs="仿宋"/>
          <w:sz w:val="32"/>
          <w:szCs w:val="32"/>
          <w:highlight w:val="none"/>
          <w:lang w:eastAsia="zh-CN"/>
        </w:rPr>
        <w:t>《黄冈产业园融创“星”城二期试桩检测服务询价公告》</w:t>
      </w:r>
      <w:r>
        <w:rPr>
          <w:rFonts w:hint="eastAsia" w:ascii="仿宋" w:hAnsi="仿宋" w:eastAsia="仿宋" w:cs="仿宋"/>
          <w:sz w:val="32"/>
          <w:szCs w:val="32"/>
          <w:highlight w:val="none"/>
        </w:rPr>
        <w:t>，遵照国家、省、市的规定，在勘察现场并充分研究本</w:t>
      </w:r>
      <w:r>
        <w:rPr>
          <w:rFonts w:hint="eastAsia" w:ascii="仿宋" w:hAnsi="仿宋" w:eastAsia="仿宋" w:cs="仿宋"/>
          <w:sz w:val="32"/>
          <w:szCs w:val="32"/>
          <w:highlight w:val="none"/>
          <w:lang w:eastAsia="zh-CN"/>
        </w:rPr>
        <w:t>工程询价公告</w:t>
      </w:r>
      <w:r>
        <w:rPr>
          <w:rFonts w:hint="eastAsia" w:ascii="仿宋" w:hAnsi="仿宋" w:eastAsia="仿宋" w:cs="仿宋"/>
          <w:sz w:val="32"/>
          <w:szCs w:val="32"/>
          <w:highlight w:val="none"/>
        </w:rPr>
        <w:t>的全部内容后</w:t>
      </w:r>
      <w:r>
        <w:rPr>
          <w:rFonts w:hint="eastAsia" w:ascii="仿宋" w:hAnsi="仿宋" w:eastAsia="仿宋" w:cs="仿宋"/>
          <w:sz w:val="32"/>
          <w:szCs w:val="32"/>
          <w:highlight w:val="none"/>
          <w:lang w:eastAsia="zh-CN"/>
        </w:rPr>
        <w:t>，我公司的试桩检测服务费投标总报价为人民币：大写：</w:t>
      </w:r>
      <w:r>
        <w:rPr>
          <w:rFonts w:hint="eastAsia" w:ascii="仿宋" w:hAnsi="仿宋" w:eastAsia="仿宋" w:cs="仿宋"/>
          <w:sz w:val="32"/>
          <w:szCs w:val="32"/>
          <w:highlight w:val="none"/>
          <w:lang w:val="en-US" w:eastAsia="zh-CN"/>
        </w:rPr>
        <w:t xml:space="preserve">     （小写：     ）；综合单价报价为：抗压静载试验</w:t>
      </w:r>
      <w:r>
        <w:rPr>
          <w:rFonts w:hint="eastAsia" w:ascii="仿宋" w:hAnsi="仿宋" w:eastAsia="仿宋" w:cs="仿宋"/>
          <w:sz w:val="32"/>
          <w:szCs w:val="32"/>
          <w:highlight w:val="none"/>
          <w:lang w:eastAsia="zh-CN"/>
        </w:rPr>
        <w:t>综合单价</w:t>
      </w:r>
      <w:r>
        <w:rPr>
          <w:rFonts w:hint="eastAsia" w:ascii="仿宋" w:hAnsi="仿宋" w:eastAsia="仿宋" w:cs="仿宋"/>
          <w:sz w:val="32"/>
          <w:szCs w:val="32"/>
          <w:highlight w:val="none"/>
          <w:lang w:val="en-US" w:eastAsia="zh-CN"/>
        </w:rPr>
        <w:t>为</w:t>
      </w:r>
      <w:r>
        <w:rPr>
          <w:rFonts w:hint="eastAsia" w:ascii="仿宋" w:hAnsi="仿宋" w:eastAsia="仿宋" w:cs="仿宋"/>
          <w:sz w:val="32"/>
          <w:szCs w:val="32"/>
          <w:highlight w:val="none"/>
          <w:lang w:eastAsia="zh-CN"/>
        </w:rPr>
        <w:t>大写</w:t>
      </w:r>
      <w:r>
        <w:rPr>
          <w:rFonts w:hint="eastAsia" w:ascii="仿宋" w:hAnsi="仿宋" w:eastAsia="仿宋" w:cs="仿宋"/>
          <w:sz w:val="32"/>
          <w:szCs w:val="32"/>
          <w:highlight w:val="none"/>
          <w:u w:val="single"/>
          <w:lang w:eastAsia="zh-CN"/>
        </w:rPr>
        <w:t xml:space="preserve">   </w:t>
      </w:r>
      <w:r>
        <w:rPr>
          <w:rFonts w:hint="eastAsia" w:ascii="仿宋" w:hAnsi="仿宋" w:eastAsia="仿宋" w:cs="仿宋"/>
          <w:sz w:val="32"/>
          <w:szCs w:val="32"/>
          <w:highlight w:val="none"/>
          <w:lang w:eastAsia="zh-CN"/>
        </w:rPr>
        <w:t>元</w:t>
      </w:r>
      <w:r>
        <w:rPr>
          <w:rFonts w:hint="eastAsia" w:ascii="仿宋" w:hAnsi="仿宋" w:eastAsia="仿宋" w:cs="仿宋"/>
          <w:sz w:val="32"/>
          <w:szCs w:val="32"/>
          <w:highlight w:val="none"/>
          <w:lang w:val="en-US" w:eastAsia="zh-CN"/>
        </w:rPr>
        <w:t>/10KN</w:t>
      </w:r>
      <w:r>
        <w:rPr>
          <w:rFonts w:hint="eastAsia" w:ascii="仿宋" w:hAnsi="仿宋" w:eastAsia="仿宋" w:cs="仿宋"/>
          <w:sz w:val="32"/>
          <w:szCs w:val="32"/>
          <w:highlight w:val="none"/>
          <w:lang w:eastAsia="zh-CN"/>
        </w:rPr>
        <w:t>（</w:t>
      </w:r>
      <w:r>
        <w:rPr>
          <w:rFonts w:hint="default" w:ascii="Arial" w:hAnsi="Arial" w:eastAsia="仿宋" w:cs="Arial"/>
          <w:sz w:val="32"/>
          <w:szCs w:val="32"/>
          <w:highlight w:val="none"/>
          <w:lang w:eastAsia="zh-CN"/>
        </w:rPr>
        <w:t>¥</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u w:val="single"/>
          <w:lang w:val="en-US" w:eastAsia="zh-CN"/>
        </w:rPr>
        <w:t xml:space="preserve">   </w:t>
      </w:r>
      <w:r>
        <w:rPr>
          <w:rFonts w:hint="eastAsia" w:ascii="仿宋" w:hAnsi="仿宋" w:eastAsia="仿宋" w:cs="仿宋"/>
          <w:sz w:val="32"/>
          <w:szCs w:val="32"/>
          <w:highlight w:val="none"/>
          <w:lang w:eastAsia="zh-CN"/>
        </w:rPr>
        <w:t>元</w:t>
      </w:r>
      <w:r>
        <w:rPr>
          <w:rFonts w:hint="eastAsia" w:ascii="仿宋" w:hAnsi="仿宋" w:eastAsia="仿宋" w:cs="仿宋"/>
          <w:sz w:val="32"/>
          <w:szCs w:val="32"/>
          <w:highlight w:val="none"/>
          <w:lang w:val="en-US" w:eastAsia="zh-CN"/>
        </w:rPr>
        <w:t>/10KN</w:t>
      </w:r>
      <w:r>
        <w:rPr>
          <w:rFonts w:hint="eastAsia" w:ascii="仿宋" w:hAnsi="仿宋" w:eastAsia="仿宋" w:cs="仿宋"/>
          <w:sz w:val="32"/>
          <w:szCs w:val="32"/>
          <w:highlight w:val="none"/>
          <w:lang w:eastAsia="zh-CN"/>
        </w:rPr>
        <w:t>）、管桩成品检测综合单价</w:t>
      </w:r>
      <w:r>
        <w:rPr>
          <w:rFonts w:hint="eastAsia" w:ascii="仿宋" w:hAnsi="仿宋" w:eastAsia="仿宋" w:cs="仿宋"/>
          <w:sz w:val="32"/>
          <w:szCs w:val="32"/>
          <w:highlight w:val="none"/>
          <w:lang w:val="en-US" w:eastAsia="zh-CN"/>
        </w:rPr>
        <w:t>为</w:t>
      </w:r>
      <w:r>
        <w:rPr>
          <w:rFonts w:hint="eastAsia" w:ascii="仿宋" w:hAnsi="仿宋" w:eastAsia="仿宋" w:cs="仿宋"/>
          <w:sz w:val="32"/>
          <w:szCs w:val="32"/>
          <w:highlight w:val="none"/>
          <w:lang w:eastAsia="zh-CN"/>
        </w:rPr>
        <w:t>大写</w:t>
      </w:r>
      <w:r>
        <w:rPr>
          <w:rFonts w:hint="eastAsia" w:ascii="仿宋" w:hAnsi="仿宋" w:eastAsia="仿宋" w:cs="仿宋"/>
          <w:sz w:val="32"/>
          <w:szCs w:val="32"/>
          <w:highlight w:val="none"/>
          <w:u w:val="single"/>
          <w:lang w:eastAsia="zh-CN"/>
        </w:rPr>
        <w:t xml:space="preserve">   </w:t>
      </w:r>
      <w:r>
        <w:rPr>
          <w:rFonts w:hint="eastAsia" w:ascii="仿宋" w:hAnsi="仿宋" w:eastAsia="仿宋" w:cs="仿宋"/>
          <w:sz w:val="32"/>
          <w:szCs w:val="32"/>
          <w:highlight w:val="none"/>
          <w:lang w:eastAsia="zh-CN"/>
        </w:rPr>
        <w:t>元</w:t>
      </w:r>
      <w:r>
        <w:rPr>
          <w:rFonts w:hint="eastAsia" w:ascii="仿宋" w:hAnsi="仿宋" w:eastAsia="仿宋" w:cs="仿宋"/>
          <w:sz w:val="32"/>
          <w:szCs w:val="32"/>
          <w:highlight w:val="none"/>
          <w:lang w:val="en-US" w:eastAsia="zh-CN"/>
        </w:rPr>
        <w:t>/根</w:t>
      </w:r>
      <w:r>
        <w:rPr>
          <w:rFonts w:hint="eastAsia" w:ascii="仿宋" w:hAnsi="仿宋" w:eastAsia="仿宋" w:cs="仿宋"/>
          <w:sz w:val="32"/>
          <w:szCs w:val="32"/>
          <w:highlight w:val="none"/>
          <w:lang w:eastAsia="zh-CN"/>
        </w:rPr>
        <w:t>（</w:t>
      </w:r>
      <w:r>
        <w:rPr>
          <w:rFonts w:hint="default" w:ascii="Arial" w:hAnsi="Arial" w:eastAsia="仿宋" w:cs="Arial"/>
          <w:sz w:val="32"/>
          <w:szCs w:val="32"/>
          <w:highlight w:val="none"/>
          <w:lang w:eastAsia="zh-CN"/>
        </w:rPr>
        <w:t>¥</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u w:val="single"/>
          <w:lang w:val="en-US" w:eastAsia="zh-CN"/>
        </w:rPr>
        <w:t xml:space="preserve">   </w:t>
      </w:r>
      <w:r>
        <w:rPr>
          <w:rFonts w:hint="eastAsia" w:ascii="仿宋" w:hAnsi="仿宋" w:eastAsia="仿宋" w:cs="仿宋"/>
          <w:sz w:val="32"/>
          <w:szCs w:val="32"/>
          <w:highlight w:val="none"/>
          <w:lang w:eastAsia="zh-CN"/>
        </w:rPr>
        <w:t>元</w:t>
      </w:r>
      <w:r>
        <w:rPr>
          <w:rFonts w:hint="eastAsia" w:ascii="仿宋" w:hAnsi="仿宋" w:eastAsia="仿宋" w:cs="仿宋"/>
          <w:sz w:val="32"/>
          <w:szCs w:val="32"/>
          <w:highlight w:val="none"/>
          <w:lang w:val="en-US" w:eastAsia="zh-CN"/>
        </w:rPr>
        <w:t>/根</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lang w:val="en-US" w:eastAsia="zh-CN"/>
        </w:rPr>
        <w:t>、低应变检测</w:t>
      </w:r>
      <w:r>
        <w:rPr>
          <w:rFonts w:hint="eastAsia" w:ascii="仿宋" w:hAnsi="仿宋" w:eastAsia="仿宋" w:cs="仿宋"/>
          <w:sz w:val="32"/>
          <w:szCs w:val="32"/>
          <w:highlight w:val="none"/>
          <w:lang w:eastAsia="zh-CN"/>
        </w:rPr>
        <w:t>综合单价</w:t>
      </w:r>
      <w:r>
        <w:rPr>
          <w:rFonts w:hint="eastAsia" w:ascii="仿宋" w:hAnsi="仿宋" w:eastAsia="仿宋" w:cs="仿宋"/>
          <w:sz w:val="32"/>
          <w:szCs w:val="32"/>
          <w:highlight w:val="none"/>
          <w:lang w:val="en-US" w:eastAsia="zh-CN"/>
        </w:rPr>
        <w:t>为</w:t>
      </w:r>
      <w:r>
        <w:rPr>
          <w:rFonts w:hint="eastAsia" w:ascii="仿宋" w:hAnsi="仿宋" w:eastAsia="仿宋" w:cs="仿宋"/>
          <w:sz w:val="32"/>
          <w:szCs w:val="32"/>
          <w:highlight w:val="none"/>
          <w:lang w:eastAsia="zh-CN"/>
        </w:rPr>
        <w:t>大写</w:t>
      </w:r>
      <w:r>
        <w:rPr>
          <w:rFonts w:hint="eastAsia" w:ascii="仿宋" w:hAnsi="仿宋" w:eastAsia="仿宋" w:cs="仿宋"/>
          <w:sz w:val="32"/>
          <w:szCs w:val="32"/>
          <w:highlight w:val="none"/>
          <w:u w:val="single"/>
          <w:lang w:eastAsia="zh-CN"/>
        </w:rPr>
        <w:t xml:space="preserve">   </w:t>
      </w:r>
      <w:r>
        <w:rPr>
          <w:rFonts w:hint="eastAsia" w:ascii="仿宋" w:hAnsi="仿宋" w:eastAsia="仿宋" w:cs="仿宋"/>
          <w:sz w:val="32"/>
          <w:szCs w:val="32"/>
          <w:highlight w:val="none"/>
          <w:lang w:eastAsia="zh-CN"/>
        </w:rPr>
        <w:t>元</w:t>
      </w:r>
      <w:r>
        <w:rPr>
          <w:rFonts w:hint="eastAsia" w:ascii="仿宋" w:hAnsi="仿宋" w:eastAsia="仿宋" w:cs="仿宋"/>
          <w:sz w:val="32"/>
          <w:szCs w:val="32"/>
          <w:highlight w:val="none"/>
          <w:lang w:val="en-US" w:eastAsia="zh-CN"/>
        </w:rPr>
        <w:t>/根</w:t>
      </w:r>
      <w:r>
        <w:rPr>
          <w:rFonts w:hint="eastAsia" w:ascii="仿宋" w:hAnsi="仿宋" w:eastAsia="仿宋" w:cs="仿宋"/>
          <w:sz w:val="32"/>
          <w:szCs w:val="32"/>
          <w:highlight w:val="none"/>
          <w:lang w:eastAsia="zh-CN"/>
        </w:rPr>
        <w:t>（</w:t>
      </w:r>
      <w:r>
        <w:rPr>
          <w:rFonts w:hint="default" w:ascii="Arial" w:hAnsi="Arial" w:eastAsia="仿宋" w:cs="Arial"/>
          <w:sz w:val="32"/>
          <w:szCs w:val="32"/>
          <w:highlight w:val="none"/>
          <w:lang w:eastAsia="zh-CN"/>
        </w:rPr>
        <w:t>¥</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u w:val="single"/>
          <w:lang w:val="en-US" w:eastAsia="zh-CN"/>
        </w:rPr>
        <w:t xml:space="preserve">   </w:t>
      </w:r>
      <w:r>
        <w:rPr>
          <w:rFonts w:hint="eastAsia" w:ascii="仿宋" w:hAnsi="仿宋" w:eastAsia="仿宋" w:cs="仿宋"/>
          <w:sz w:val="32"/>
          <w:szCs w:val="32"/>
          <w:highlight w:val="none"/>
          <w:lang w:eastAsia="zh-CN"/>
        </w:rPr>
        <w:t>元</w:t>
      </w:r>
      <w:r>
        <w:rPr>
          <w:rFonts w:hint="eastAsia" w:ascii="仿宋" w:hAnsi="仿宋" w:eastAsia="仿宋" w:cs="仿宋"/>
          <w:sz w:val="32"/>
          <w:szCs w:val="32"/>
          <w:highlight w:val="none"/>
          <w:lang w:val="en-US" w:eastAsia="zh-CN"/>
        </w:rPr>
        <w:t>/根</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lang w:val="en-US" w:eastAsia="zh-CN"/>
        </w:rPr>
        <w:t>抗拔静载试验</w:t>
      </w:r>
      <w:r>
        <w:rPr>
          <w:rFonts w:hint="eastAsia" w:ascii="仿宋" w:hAnsi="仿宋" w:eastAsia="仿宋" w:cs="仿宋"/>
          <w:sz w:val="32"/>
          <w:szCs w:val="32"/>
          <w:highlight w:val="none"/>
          <w:lang w:eastAsia="zh-CN"/>
        </w:rPr>
        <w:t>综合单价</w:t>
      </w:r>
      <w:r>
        <w:rPr>
          <w:rFonts w:hint="eastAsia" w:ascii="仿宋" w:hAnsi="仿宋" w:eastAsia="仿宋" w:cs="仿宋"/>
          <w:sz w:val="32"/>
          <w:szCs w:val="32"/>
          <w:highlight w:val="none"/>
          <w:lang w:val="en-US" w:eastAsia="zh-CN"/>
        </w:rPr>
        <w:t>为</w:t>
      </w:r>
      <w:r>
        <w:rPr>
          <w:rFonts w:hint="eastAsia" w:ascii="仿宋" w:hAnsi="仿宋" w:eastAsia="仿宋" w:cs="仿宋"/>
          <w:sz w:val="32"/>
          <w:szCs w:val="32"/>
          <w:highlight w:val="none"/>
          <w:lang w:eastAsia="zh-CN"/>
        </w:rPr>
        <w:t>大写</w:t>
      </w:r>
      <w:r>
        <w:rPr>
          <w:rFonts w:hint="eastAsia" w:ascii="仿宋" w:hAnsi="仿宋" w:eastAsia="仿宋" w:cs="仿宋"/>
          <w:sz w:val="32"/>
          <w:szCs w:val="32"/>
          <w:highlight w:val="none"/>
          <w:u w:val="single"/>
          <w:lang w:eastAsia="zh-CN"/>
        </w:rPr>
        <w:t xml:space="preserve">   </w:t>
      </w:r>
      <w:r>
        <w:rPr>
          <w:rFonts w:hint="eastAsia" w:ascii="仿宋" w:hAnsi="仿宋" w:eastAsia="仿宋" w:cs="仿宋"/>
          <w:sz w:val="32"/>
          <w:szCs w:val="32"/>
          <w:highlight w:val="none"/>
          <w:lang w:eastAsia="zh-CN"/>
        </w:rPr>
        <w:t>元</w:t>
      </w:r>
      <w:r>
        <w:rPr>
          <w:rFonts w:hint="eastAsia" w:ascii="仿宋" w:hAnsi="仿宋" w:eastAsia="仿宋" w:cs="仿宋"/>
          <w:sz w:val="32"/>
          <w:szCs w:val="32"/>
          <w:highlight w:val="none"/>
          <w:lang w:val="en-US" w:eastAsia="zh-CN"/>
        </w:rPr>
        <w:t>/根</w:t>
      </w:r>
      <w:r>
        <w:rPr>
          <w:rFonts w:hint="eastAsia" w:ascii="仿宋" w:hAnsi="仿宋" w:eastAsia="仿宋" w:cs="仿宋"/>
          <w:sz w:val="32"/>
          <w:szCs w:val="32"/>
          <w:highlight w:val="none"/>
          <w:lang w:eastAsia="zh-CN"/>
        </w:rPr>
        <w:t>（</w:t>
      </w:r>
      <w:r>
        <w:rPr>
          <w:rFonts w:hint="default" w:ascii="Arial" w:hAnsi="Arial" w:eastAsia="仿宋" w:cs="Arial"/>
          <w:sz w:val="32"/>
          <w:szCs w:val="32"/>
          <w:highlight w:val="none"/>
          <w:lang w:eastAsia="zh-CN"/>
        </w:rPr>
        <w:t>¥</w:t>
      </w:r>
      <w:r>
        <w:rPr>
          <w:rFonts w:hint="eastAsia" w:ascii="仿宋" w:hAnsi="仿宋" w:eastAsia="仿宋" w:cs="仿宋"/>
          <w:sz w:val="32"/>
          <w:szCs w:val="32"/>
          <w:highlight w:val="none"/>
          <w:lang w:eastAsia="zh-CN"/>
        </w:rPr>
        <w:t>：</w:t>
      </w:r>
      <w:r>
        <w:rPr>
          <w:rFonts w:hint="eastAsia" w:ascii="仿宋" w:hAnsi="仿宋" w:eastAsia="仿宋" w:cs="仿宋"/>
          <w:sz w:val="32"/>
          <w:szCs w:val="32"/>
          <w:highlight w:val="none"/>
          <w:u w:val="single"/>
          <w:lang w:val="en-US" w:eastAsia="zh-CN"/>
        </w:rPr>
        <w:t xml:space="preserve">   </w:t>
      </w:r>
      <w:r>
        <w:rPr>
          <w:rFonts w:hint="eastAsia" w:ascii="仿宋" w:hAnsi="仿宋" w:eastAsia="仿宋" w:cs="仿宋"/>
          <w:sz w:val="32"/>
          <w:szCs w:val="32"/>
          <w:highlight w:val="none"/>
          <w:lang w:eastAsia="zh-CN"/>
        </w:rPr>
        <w:t>元</w:t>
      </w:r>
      <w:r>
        <w:rPr>
          <w:rFonts w:hint="eastAsia" w:ascii="仿宋" w:hAnsi="仿宋" w:eastAsia="仿宋" w:cs="仿宋"/>
          <w:sz w:val="32"/>
          <w:szCs w:val="32"/>
          <w:highlight w:val="none"/>
          <w:lang w:val="en-US" w:eastAsia="zh-CN"/>
        </w:rPr>
        <w:t>/根</w:t>
      </w:r>
      <w:r>
        <w:rPr>
          <w:rFonts w:hint="eastAsia" w:ascii="仿宋" w:hAnsi="仿宋" w:eastAsia="仿宋" w:cs="仿宋"/>
          <w:sz w:val="32"/>
          <w:szCs w:val="32"/>
          <w:highlight w:val="none"/>
          <w:lang w:eastAsia="zh-CN"/>
        </w:rPr>
        <w:t>），且承诺结算时本工程试桩检测费用不突破</w:t>
      </w:r>
      <w:r>
        <w:rPr>
          <w:rFonts w:hint="eastAsia" w:ascii="仿宋" w:hAnsi="仿宋" w:eastAsia="仿宋" w:cs="仿宋"/>
          <w:sz w:val="32"/>
          <w:szCs w:val="32"/>
          <w:highlight w:val="none"/>
          <w:lang w:val="en-US" w:eastAsia="zh-CN"/>
        </w:rPr>
        <w:t>50万元</w:t>
      </w:r>
      <w:r>
        <w:rPr>
          <w:rFonts w:hint="eastAsia" w:ascii="仿宋" w:hAnsi="仿宋" w:eastAsia="仿宋" w:cs="仿宋"/>
          <w:sz w:val="32"/>
          <w:szCs w:val="32"/>
          <w:highlight w:val="none"/>
          <w:lang w:eastAsia="zh-CN"/>
        </w:rPr>
        <w:t>。</w:t>
      </w:r>
    </w:p>
    <w:p>
      <w:pPr>
        <w:ind w:firstLine="640" w:firstLineChars="200"/>
        <w:jc w:val="both"/>
        <w:rPr>
          <w:rFonts w:hint="eastAsia" w:ascii="仿宋" w:hAnsi="仿宋" w:eastAsia="仿宋" w:cs="仿宋"/>
          <w:sz w:val="32"/>
          <w:szCs w:val="32"/>
          <w:highlight w:val="none"/>
          <w:lang w:val="en-US" w:eastAsia="zh-CN"/>
        </w:rPr>
      </w:pPr>
      <w:r>
        <w:rPr>
          <w:rFonts w:hint="eastAsia" w:ascii="仿宋" w:hAnsi="仿宋" w:eastAsia="仿宋" w:cs="仿宋"/>
          <w:sz w:val="32"/>
          <w:szCs w:val="32"/>
          <w:highlight w:val="none"/>
          <w:lang w:val="en-US" w:eastAsia="zh-CN"/>
        </w:rPr>
        <w:t>此</w:t>
      </w:r>
      <w:r>
        <w:rPr>
          <w:rFonts w:hint="eastAsia" w:ascii="仿宋" w:hAnsi="仿宋" w:eastAsia="仿宋" w:cs="仿宋"/>
          <w:sz w:val="32"/>
          <w:szCs w:val="32"/>
          <w:highlight w:val="none"/>
          <w:lang w:eastAsia="zh-CN"/>
        </w:rPr>
        <w:t>综合单价</w:t>
      </w:r>
      <w:r>
        <w:rPr>
          <w:rFonts w:hint="eastAsia" w:ascii="仿宋" w:hAnsi="仿宋" w:eastAsia="仿宋" w:cs="仿宋"/>
          <w:sz w:val="32"/>
          <w:szCs w:val="32"/>
          <w:highlight w:val="none"/>
          <w:lang w:val="en-US" w:eastAsia="zh-CN"/>
        </w:rPr>
        <w:t>为包干价，包括但不限于人工费、材料费（含损耗）、机械费、仪器费、管理费、保险费、利润、税金、现场文明施工、技术措施费、机械多次进出场及移机费用、政府相关收费、用水、用电等一切按规范完成本工程试桩检测所需的全部费用。</w:t>
      </w:r>
    </w:p>
    <w:p>
      <w:pPr>
        <w:spacing w:line="560" w:lineRule="exact"/>
        <w:ind w:right="960"/>
        <w:jc w:val="right"/>
        <w:rPr>
          <w:rFonts w:hint="eastAsia" w:ascii="仿宋" w:hAnsi="仿宋" w:eastAsia="仿宋" w:cs="仿宋"/>
          <w:sz w:val="32"/>
          <w:szCs w:val="32"/>
          <w:highlight w:val="none"/>
        </w:rPr>
      </w:pPr>
    </w:p>
    <w:p>
      <w:pPr>
        <w:spacing w:line="560" w:lineRule="exact"/>
        <w:ind w:right="960"/>
        <w:jc w:val="right"/>
        <w:rPr>
          <w:rFonts w:hint="eastAsia" w:ascii="仿宋" w:hAnsi="仿宋" w:eastAsia="仿宋" w:cs="仿宋"/>
          <w:sz w:val="32"/>
          <w:szCs w:val="32"/>
          <w:highlight w:val="none"/>
        </w:rPr>
      </w:pPr>
      <w:r>
        <w:rPr>
          <w:rFonts w:hint="eastAsia" w:ascii="仿宋" w:hAnsi="仿宋" w:eastAsia="仿宋" w:cs="仿宋"/>
          <w:sz w:val="32"/>
          <w:szCs w:val="32"/>
          <w:highlight w:val="none"/>
        </w:rPr>
        <w:t>**公司</w:t>
      </w:r>
    </w:p>
    <w:p>
      <w:pPr>
        <w:spacing w:line="560" w:lineRule="exact"/>
        <w:ind w:right="960"/>
        <w:jc w:val="right"/>
        <w:rPr>
          <w:rFonts w:hint="eastAsia" w:ascii="仿宋" w:hAnsi="仿宋" w:eastAsia="仿宋" w:cs="仿宋"/>
          <w:sz w:val="32"/>
          <w:szCs w:val="32"/>
          <w:highlight w:val="none"/>
        </w:rPr>
      </w:pPr>
    </w:p>
    <w:p>
      <w:pPr>
        <w:spacing w:line="560" w:lineRule="exact"/>
        <w:jc w:val="right"/>
        <w:rPr>
          <w:rFonts w:hint="eastAsia" w:ascii="仿宋" w:hAnsi="仿宋" w:eastAsia="仿宋" w:cs="仿宋"/>
          <w:sz w:val="32"/>
          <w:szCs w:val="32"/>
          <w:highlight w:val="none"/>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sz w:val="32"/>
          <w:szCs w:val="32"/>
          <w:highlight w:val="none"/>
        </w:rPr>
        <w:t xml:space="preserve">  年  月  日</w:t>
      </w:r>
    </w:p>
    <w:p>
      <w:pPr>
        <w:spacing w:line="560" w:lineRule="exact"/>
        <w:jc w:val="center"/>
        <w:rPr>
          <w:rFonts w:hint="eastAsia" w:ascii="仿宋" w:hAnsi="仿宋" w:eastAsia="仿宋" w:cs="仿宋"/>
          <w:b/>
          <w:sz w:val="40"/>
          <w:szCs w:val="40"/>
          <w:highlight w:val="none"/>
        </w:rPr>
      </w:pPr>
      <w:r>
        <w:rPr>
          <w:rFonts w:hint="eastAsia" w:ascii="仿宋" w:hAnsi="仿宋" w:eastAsia="仿宋" w:cs="仿宋"/>
          <w:b/>
          <w:bCs/>
          <w:sz w:val="32"/>
          <w:szCs w:val="32"/>
          <w:highlight w:val="none"/>
        </w:rPr>
        <w:t>营业执照和资质证书</w:t>
      </w:r>
      <w:r>
        <w:rPr>
          <w:rFonts w:hint="eastAsia" w:ascii="仿宋" w:hAnsi="仿宋" w:eastAsia="仿宋" w:cs="仿宋"/>
          <w:b/>
          <w:bCs/>
          <w:sz w:val="32"/>
          <w:szCs w:val="32"/>
          <w:highlight w:val="none"/>
          <w:lang w:eastAsia="zh-CN"/>
        </w:rPr>
        <w:t>等</w:t>
      </w:r>
      <w:r>
        <w:rPr>
          <w:rFonts w:hint="eastAsia" w:ascii="仿宋" w:hAnsi="仿宋" w:eastAsia="仿宋" w:cs="仿宋"/>
          <w:b/>
          <w:bCs/>
          <w:sz w:val="32"/>
          <w:szCs w:val="32"/>
          <w:highlight w:val="none"/>
        </w:rPr>
        <w:t>复印件（加盖公章）</w:t>
      </w:r>
    </w:p>
    <w:p>
      <w:pPr>
        <w:spacing w:line="560" w:lineRule="exact"/>
        <w:ind w:firstLine="803" w:firstLineChars="200"/>
        <w:jc w:val="center"/>
        <w:rPr>
          <w:rFonts w:hint="eastAsia" w:ascii="仿宋" w:hAnsi="仿宋" w:eastAsia="仿宋" w:cs="仿宋"/>
          <w:b/>
          <w:sz w:val="40"/>
          <w:szCs w:val="40"/>
          <w:highlight w:val="none"/>
        </w:rPr>
      </w:pPr>
    </w:p>
    <w:p>
      <w:pPr>
        <w:spacing w:line="560" w:lineRule="exact"/>
        <w:ind w:firstLine="800" w:firstLineChars="200"/>
        <w:jc w:val="center"/>
        <w:rPr>
          <w:rFonts w:hint="eastAsia" w:ascii="仿宋" w:hAnsi="仿宋" w:eastAsia="仿宋" w:cs="仿宋"/>
          <w:b/>
          <w:sz w:val="40"/>
          <w:szCs w:val="40"/>
          <w:highlight w:val="none"/>
          <w:lang w:eastAsia="zh-CN"/>
        </w:rPr>
      </w:pPr>
      <w:r>
        <w:rPr>
          <w:rFonts w:hint="eastAsia" w:ascii="仿宋" w:hAnsi="仿宋" w:eastAsia="仿宋" w:cs="仿宋"/>
          <w:b w:val="0"/>
          <w:bCs/>
          <w:sz w:val="40"/>
          <w:szCs w:val="40"/>
          <w:highlight w:val="none"/>
          <w:lang w:eastAsia="zh-CN"/>
        </w:rPr>
        <w:t>附相关内容</w:t>
      </w:r>
    </w:p>
    <w:p>
      <w:pPr>
        <w:spacing w:line="560" w:lineRule="exact"/>
        <w:ind w:firstLine="803" w:firstLineChars="200"/>
        <w:jc w:val="center"/>
        <w:rPr>
          <w:rFonts w:hint="eastAsia" w:ascii="仿宋" w:hAnsi="仿宋" w:eastAsia="仿宋" w:cs="仿宋"/>
          <w:b/>
          <w:sz w:val="40"/>
          <w:szCs w:val="40"/>
          <w:highlight w:val="none"/>
        </w:rPr>
      </w:pPr>
    </w:p>
    <w:p>
      <w:pPr>
        <w:spacing w:line="560" w:lineRule="exact"/>
        <w:ind w:firstLine="803" w:firstLineChars="200"/>
        <w:jc w:val="center"/>
        <w:rPr>
          <w:rFonts w:hint="eastAsia" w:ascii="仿宋" w:hAnsi="仿宋" w:eastAsia="仿宋" w:cs="仿宋"/>
          <w:b/>
          <w:sz w:val="40"/>
          <w:szCs w:val="40"/>
          <w:highlight w:val="none"/>
        </w:rPr>
      </w:pPr>
    </w:p>
    <w:p>
      <w:pPr>
        <w:spacing w:line="560" w:lineRule="exact"/>
        <w:ind w:firstLine="803" w:firstLineChars="200"/>
        <w:jc w:val="center"/>
        <w:rPr>
          <w:rFonts w:hint="eastAsia" w:ascii="仿宋" w:hAnsi="仿宋" w:eastAsia="仿宋" w:cs="仿宋"/>
          <w:b/>
          <w:sz w:val="40"/>
          <w:szCs w:val="40"/>
          <w:highlight w:val="none"/>
        </w:rPr>
      </w:pPr>
    </w:p>
    <w:p>
      <w:pPr>
        <w:spacing w:line="560" w:lineRule="exact"/>
        <w:ind w:firstLine="803" w:firstLineChars="200"/>
        <w:jc w:val="center"/>
        <w:rPr>
          <w:rFonts w:hint="eastAsia" w:ascii="仿宋" w:hAnsi="仿宋" w:eastAsia="仿宋" w:cs="仿宋"/>
          <w:b/>
          <w:sz w:val="40"/>
          <w:szCs w:val="40"/>
          <w:highlight w:val="none"/>
        </w:rPr>
      </w:pPr>
    </w:p>
    <w:p>
      <w:pPr>
        <w:spacing w:line="560" w:lineRule="exact"/>
        <w:ind w:firstLine="803" w:firstLineChars="200"/>
        <w:jc w:val="center"/>
        <w:rPr>
          <w:rFonts w:hint="eastAsia" w:ascii="仿宋" w:hAnsi="仿宋" w:eastAsia="仿宋" w:cs="仿宋"/>
          <w:b/>
          <w:sz w:val="40"/>
          <w:szCs w:val="40"/>
          <w:highlight w:val="none"/>
        </w:rPr>
      </w:pPr>
    </w:p>
    <w:p>
      <w:pPr>
        <w:spacing w:line="560" w:lineRule="exact"/>
        <w:ind w:firstLine="803" w:firstLineChars="200"/>
        <w:jc w:val="center"/>
        <w:rPr>
          <w:rFonts w:hint="eastAsia" w:ascii="仿宋" w:hAnsi="仿宋" w:eastAsia="仿宋" w:cs="仿宋"/>
          <w:b/>
          <w:sz w:val="40"/>
          <w:szCs w:val="40"/>
          <w:highlight w:val="none"/>
        </w:rPr>
      </w:pPr>
    </w:p>
    <w:p>
      <w:pPr>
        <w:spacing w:line="560" w:lineRule="exact"/>
        <w:ind w:firstLine="803" w:firstLineChars="200"/>
        <w:jc w:val="center"/>
        <w:rPr>
          <w:rFonts w:hint="eastAsia" w:ascii="仿宋" w:hAnsi="仿宋" w:eastAsia="仿宋" w:cs="仿宋"/>
          <w:b/>
          <w:sz w:val="40"/>
          <w:szCs w:val="40"/>
          <w:highlight w:val="none"/>
        </w:rPr>
      </w:pPr>
    </w:p>
    <w:p>
      <w:pPr>
        <w:spacing w:line="560" w:lineRule="exact"/>
        <w:ind w:firstLine="803" w:firstLineChars="200"/>
        <w:jc w:val="center"/>
        <w:rPr>
          <w:rFonts w:hint="eastAsia" w:ascii="仿宋" w:hAnsi="仿宋" w:eastAsia="仿宋" w:cs="仿宋"/>
          <w:b/>
          <w:sz w:val="40"/>
          <w:szCs w:val="40"/>
          <w:highlight w:val="none"/>
        </w:rPr>
      </w:pPr>
    </w:p>
    <w:p>
      <w:pPr>
        <w:spacing w:line="560" w:lineRule="exact"/>
        <w:ind w:firstLine="803" w:firstLineChars="200"/>
        <w:jc w:val="center"/>
        <w:rPr>
          <w:rFonts w:hint="eastAsia" w:ascii="仿宋" w:hAnsi="仿宋" w:eastAsia="仿宋" w:cs="仿宋"/>
          <w:b/>
          <w:sz w:val="40"/>
          <w:szCs w:val="40"/>
          <w:highlight w:val="none"/>
        </w:rPr>
      </w:pPr>
    </w:p>
    <w:p>
      <w:pPr>
        <w:spacing w:line="560" w:lineRule="exact"/>
        <w:ind w:firstLine="803" w:firstLineChars="200"/>
        <w:jc w:val="center"/>
        <w:rPr>
          <w:rFonts w:hint="eastAsia" w:ascii="仿宋" w:hAnsi="仿宋" w:eastAsia="仿宋" w:cs="仿宋"/>
          <w:b/>
          <w:sz w:val="40"/>
          <w:szCs w:val="40"/>
          <w:highlight w:val="none"/>
        </w:rPr>
      </w:pPr>
    </w:p>
    <w:p>
      <w:pPr>
        <w:spacing w:line="560" w:lineRule="exact"/>
        <w:ind w:firstLine="803" w:firstLineChars="200"/>
        <w:jc w:val="center"/>
        <w:rPr>
          <w:rFonts w:hint="eastAsia" w:ascii="仿宋" w:hAnsi="仿宋" w:eastAsia="仿宋" w:cs="仿宋"/>
          <w:b/>
          <w:sz w:val="40"/>
          <w:szCs w:val="40"/>
          <w:highlight w:val="none"/>
        </w:rPr>
      </w:pPr>
    </w:p>
    <w:p>
      <w:pPr>
        <w:spacing w:line="560" w:lineRule="exact"/>
        <w:ind w:firstLine="803" w:firstLineChars="200"/>
        <w:jc w:val="center"/>
        <w:rPr>
          <w:rFonts w:hint="eastAsia" w:ascii="仿宋" w:hAnsi="仿宋" w:eastAsia="仿宋" w:cs="仿宋"/>
          <w:b/>
          <w:sz w:val="40"/>
          <w:szCs w:val="40"/>
          <w:highlight w:val="none"/>
        </w:rPr>
      </w:pPr>
    </w:p>
    <w:p>
      <w:pPr>
        <w:spacing w:line="560" w:lineRule="exact"/>
        <w:ind w:firstLine="803" w:firstLineChars="200"/>
        <w:jc w:val="center"/>
        <w:rPr>
          <w:rFonts w:hint="eastAsia" w:ascii="仿宋" w:hAnsi="仿宋" w:eastAsia="仿宋" w:cs="仿宋"/>
          <w:b/>
          <w:sz w:val="40"/>
          <w:szCs w:val="40"/>
          <w:highlight w:val="none"/>
        </w:rPr>
      </w:pPr>
    </w:p>
    <w:p>
      <w:pPr>
        <w:spacing w:line="560" w:lineRule="exact"/>
        <w:ind w:firstLine="803" w:firstLineChars="200"/>
        <w:jc w:val="center"/>
        <w:rPr>
          <w:rFonts w:hint="eastAsia" w:ascii="仿宋" w:hAnsi="仿宋" w:eastAsia="仿宋" w:cs="仿宋"/>
          <w:b/>
          <w:sz w:val="40"/>
          <w:szCs w:val="40"/>
          <w:highlight w:val="none"/>
        </w:rPr>
      </w:pPr>
    </w:p>
    <w:p>
      <w:pPr>
        <w:spacing w:line="560" w:lineRule="exact"/>
        <w:ind w:firstLine="803" w:firstLineChars="200"/>
        <w:jc w:val="center"/>
        <w:rPr>
          <w:rFonts w:hint="eastAsia" w:ascii="仿宋" w:hAnsi="仿宋" w:eastAsia="仿宋" w:cs="仿宋"/>
          <w:b/>
          <w:sz w:val="40"/>
          <w:szCs w:val="40"/>
          <w:highlight w:val="none"/>
        </w:rPr>
      </w:pPr>
    </w:p>
    <w:p>
      <w:pPr>
        <w:spacing w:line="560" w:lineRule="exact"/>
        <w:ind w:firstLine="803" w:firstLineChars="200"/>
        <w:jc w:val="center"/>
        <w:rPr>
          <w:rFonts w:hint="eastAsia" w:ascii="仿宋" w:hAnsi="仿宋" w:eastAsia="仿宋" w:cs="仿宋"/>
          <w:b/>
          <w:sz w:val="40"/>
          <w:szCs w:val="40"/>
          <w:highlight w:val="none"/>
        </w:rPr>
      </w:pPr>
    </w:p>
    <w:p>
      <w:pPr>
        <w:spacing w:line="560" w:lineRule="exact"/>
        <w:ind w:firstLine="803" w:firstLineChars="200"/>
        <w:jc w:val="center"/>
        <w:rPr>
          <w:rFonts w:hint="eastAsia" w:ascii="仿宋" w:hAnsi="仿宋" w:eastAsia="仿宋" w:cs="仿宋"/>
          <w:b/>
          <w:sz w:val="40"/>
          <w:szCs w:val="40"/>
          <w:highlight w:val="none"/>
        </w:rPr>
      </w:pPr>
    </w:p>
    <w:p>
      <w:pPr>
        <w:spacing w:line="560" w:lineRule="exact"/>
        <w:jc w:val="both"/>
        <w:rPr>
          <w:rFonts w:hint="eastAsia" w:ascii="仿宋" w:hAnsi="仿宋" w:eastAsia="仿宋" w:cs="仿宋"/>
          <w:b/>
          <w:sz w:val="40"/>
          <w:szCs w:val="40"/>
          <w:highlight w:val="none"/>
        </w:rPr>
        <w:sectPr>
          <w:pgSz w:w="11906" w:h="16838"/>
          <w:pgMar w:top="1440" w:right="1800" w:bottom="1440" w:left="1800" w:header="851" w:footer="992" w:gutter="0"/>
          <w:cols w:space="425" w:num="1"/>
          <w:docGrid w:type="lines" w:linePitch="312" w:charSpace="0"/>
        </w:sectPr>
      </w:pPr>
    </w:p>
    <w:p>
      <w:pPr>
        <w:spacing w:line="560" w:lineRule="exact"/>
        <w:jc w:val="both"/>
        <w:rPr>
          <w:rFonts w:hint="eastAsia" w:ascii="仿宋" w:hAnsi="仿宋" w:eastAsia="仿宋" w:cs="仿宋"/>
          <w:b/>
          <w:sz w:val="40"/>
          <w:szCs w:val="40"/>
          <w:highlight w:val="none"/>
        </w:rPr>
      </w:pPr>
    </w:p>
    <w:p>
      <w:pPr>
        <w:spacing w:before="240" w:beforeLines="100" w:after="240" w:afterLines="100" w:line="480" w:lineRule="exact"/>
        <w:jc w:val="center"/>
        <w:rPr>
          <w:rFonts w:hint="eastAsia" w:ascii="黑体" w:eastAsia="黑体"/>
          <w:color w:val="000000"/>
          <w:sz w:val="28"/>
          <w:szCs w:val="28"/>
          <w:highlight w:val="none"/>
        </w:rPr>
      </w:pPr>
      <w:bookmarkStart w:id="0" w:name="_Toc493254945"/>
      <w:r>
        <w:rPr>
          <w:rFonts w:hint="eastAsia" w:ascii="仿宋" w:hAnsi="仿宋" w:eastAsia="仿宋" w:cs="仿宋"/>
          <w:b/>
          <w:sz w:val="40"/>
          <w:szCs w:val="40"/>
          <w:highlight w:val="none"/>
        </w:rPr>
        <w:t>授权委托书</w:t>
      </w:r>
      <w:bookmarkEnd w:id="0"/>
    </w:p>
    <w:p>
      <w:pPr>
        <w:spacing w:before="240" w:beforeLines="100" w:after="240" w:afterLines="100" w:line="480" w:lineRule="exact"/>
        <w:jc w:val="center"/>
        <w:rPr>
          <w:rFonts w:hint="eastAsia" w:ascii="黑体" w:hAnsi="宋体"/>
          <w:color w:val="000000"/>
          <w:szCs w:val="28"/>
          <w:highlight w:val="none"/>
        </w:rPr>
      </w:pPr>
    </w:p>
    <w:p>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本人</w:t>
      </w:r>
      <w:r>
        <w:rPr>
          <w:rFonts w:hint="eastAsia" w:ascii="宋体" w:hAnsi="宋体"/>
          <w:color w:val="000000"/>
          <w:szCs w:val="21"/>
          <w:highlight w:val="none"/>
          <w:u w:val="single"/>
        </w:rPr>
        <w:t xml:space="preserve">     </w:t>
      </w:r>
      <w:r>
        <w:rPr>
          <w:rFonts w:hint="eastAsia" w:ascii="宋体" w:hAnsi="宋体"/>
          <w:color w:val="000000"/>
          <w:szCs w:val="21"/>
          <w:highlight w:val="none"/>
        </w:rPr>
        <w:t>（姓名）系</w:t>
      </w:r>
      <w:r>
        <w:rPr>
          <w:rFonts w:hint="eastAsia" w:ascii="宋体" w:hAnsi="宋体"/>
          <w:color w:val="000000"/>
          <w:szCs w:val="21"/>
          <w:highlight w:val="none"/>
          <w:u w:val="single"/>
        </w:rPr>
        <w:t xml:space="preserve">         </w:t>
      </w:r>
      <w:r>
        <w:rPr>
          <w:rFonts w:hint="eastAsia" w:ascii="宋体" w:hAnsi="宋体"/>
          <w:color w:val="000000"/>
          <w:szCs w:val="21"/>
          <w:highlight w:val="none"/>
        </w:rPr>
        <w:t>（投标人名称）的法定代表人，现委托</w:t>
      </w:r>
      <w:r>
        <w:rPr>
          <w:rFonts w:hint="eastAsia" w:ascii="宋体" w:hAnsi="宋体"/>
          <w:color w:val="000000"/>
          <w:szCs w:val="21"/>
          <w:highlight w:val="none"/>
          <w:u w:val="single"/>
        </w:rPr>
        <w:t xml:space="preserve">      </w:t>
      </w:r>
      <w:r>
        <w:rPr>
          <w:rFonts w:hint="eastAsia" w:ascii="宋体" w:hAnsi="宋体"/>
          <w:color w:val="000000"/>
          <w:szCs w:val="21"/>
          <w:highlight w:val="none"/>
        </w:rPr>
        <w:t>（姓名）为我方代理人。代理人根据授权，以我方名义签署、澄清、说明、补正、递交、撤回、修改</w:t>
      </w:r>
    </w:p>
    <w:p>
      <w:pPr>
        <w:spacing w:line="500" w:lineRule="exact"/>
        <w:rPr>
          <w:rFonts w:hint="eastAsia" w:ascii="宋体" w:hAnsi="宋体"/>
          <w:color w:val="000000"/>
          <w:szCs w:val="21"/>
          <w:highlight w:val="none"/>
        </w:rPr>
      </w:pPr>
      <w:r>
        <w:rPr>
          <w:rFonts w:hint="eastAsia" w:ascii="宋体" w:hAnsi="宋体"/>
          <w:color w:val="000000"/>
          <w:szCs w:val="21"/>
          <w:highlight w:val="none"/>
          <w:u w:val="single"/>
        </w:rPr>
        <w:t xml:space="preserve">         </w:t>
      </w:r>
      <w:r>
        <w:rPr>
          <w:rFonts w:hint="eastAsia" w:ascii="宋体" w:hAnsi="宋体"/>
          <w:color w:val="000000"/>
          <w:szCs w:val="21"/>
          <w:highlight w:val="none"/>
        </w:rPr>
        <w:t>（项目名称）</w:t>
      </w:r>
      <w:r>
        <w:rPr>
          <w:rFonts w:hint="eastAsia" w:ascii="宋体" w:hAnsi="宋体"/>
          <w:color w:val="000000"/>
          <w:szCs w:val="21"/>
          <w:highlight w:val="none"/>
          <w:lang w:eastAsia="zh-CN"/>
        </w:rPr>
        <w:t>试桩检测服务的</w:t>
      </w:r>
      <w:r>
        <w:rPr>
          <w:rFonts w:hint="eastAsia" w:ascii="宋体" w:hAnsi="宋体"/>
          <w:color w:val="000000"/>
          <w:szCs w:val="21"/>
          <w:highlight w:val="none"/>
        </w:rPr>
        <w:t>投标文件和处理</w:t>
      </w:r>
      <w:r>
        <w:rPr>
          <w:rFonts w:hint="eastAsia" w:ascii="宋体" w:hAnsi="宋体"/>
          <w:color w:val="000000"/>
          <w:szCs w:val="21"/>
          <w:highlight w:val="none"/>
          <w:lang w:eastAsia="zh-CN"/>
        </w:rPr>
        <w:t>招投标期间</w:t>
      </w:r>
      <w:r>
        <w:rPr>
          <w:rFonts w:hint="eastAsia" w:ascii="宋体" w:hAnsi="宋体"/>
          <w:color w:val="000000"/>
          <w:szCs w:val="21"/>
          <w:highlight w:val="none"/>
        </w:rPr>
        <w:t>有关事宜，其法律后果由我方承担。</w:t>
      </w:r>
    </w:p>
    <w:p>
      <w:pPr>
        <w:spacing w:before="120" w:beforeLines="50"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委托期限：</w:t>
      </w:r>
      <w:r>
        <w:rPr>
          <w:rFonts w:hint="eastAsia" w:ascii="宋体" w:hAnsi="宋体"/>
          <w:color w:val="000000"/>
          <w:szCs w:val="21"/>
          <w:highlight w:val="none"/>
          <w:u w:val="single"/>
        </w:rPr>
        <w:t xml:space="preserve">                                                          </w:t>
      </w:r>
    </w:p>
    <w:p>
      <w:pPr>
        <w:spacing w:line="500" w:lineRule="exact"/>
        <w:ind w:firstLine="1260" w:firstLineChars="600"/>
        <w:rPr>
          <w:rFonts w:hint="eastAsia" w:ascii="宋体" w:hAnsi="宋体"/>
          <w:color w:val="000000"/>
          <w:szCs w:val="21"/>
          <w:highlight w:val="none"/>
        </w:rPr>
      </w:pPr>
      <w:r>
        <w:rPr>
          <w:rFonts w:hint="eastAsia" w:ascii="宋体" w:hAnsi="宋体"/>
          <w:color w:val="000000"/>
          <w:szCs w:val="21"/>
          <w:highlight w:val="none"/>
        </w:rPr>
        <w:t xml:space="preserve">  </w:t>
      </w:r>
      <w:r>
        <w:rPr>
          <w:rFonts w:hint="eastAsia" w:ascii="宋体" w:hAnsi="宋体"/>
          <w:color w:val="000000"/>
          <w:szCs w:val="21"/>
          <w:highlight w:val="none"/>
          <w:u w:val="single"/>
        </w:rPr>
        <w:t xml:space="preserve">                                                         </w:t>
      </w:r>
      <w:r>
        <w:rPr>
          <w:rFonts w:hint="eastAsia" w:ascii="宋体" w:hAnsi="宋体"/>
          <w:color w:val="000000"/>
          <w:szCs w:val="21"/>
          <w:highlight w:val="none"/>
        </w:rPr>
        <w:t>。</w:t>
      </w:r>
    </w:p>
    <w:p>
      <w:pPr>
        <w:spacing w:before="240" w:beforeLines="100" w:after="240" w:afterLines="100"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代理人无转委托权。</w:t>
      </w:r>
    </w:p>
    <w:p>
      <w:pPr>
        <w:spacing w:after="240" w:afterLines="100"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附：法定代表人身份证明</w:t>
      </w:r>
    </w:p>
    <w:p>
      <w:pPr>
        <w:spacing w:line="400" w:lineRule="exact"/>
        <w:ind w:firstLine="3570" w:firstLineChars="1700"/>
        <w:rPr>
          <w:rFonts w:hint="eastAsia" w:ascii="宋体" w:hAnsi="宋体"/>
          <w:color w:val="000000"/>
          <w:szCs w:val="21"/>
          <w:highlight w:val="none"/>
        </w:rPr>
      </w:pPr>
    </w:p>
    <w:p>
      <w:pPr>
        <w:spacing w:line="400" w:lineRule="exact"/>
        <w:ind w:firstLine="3570" w:firstLineChars="1700"/>
        <w:rPr>
          <w:rFonts w:hint="eastAsia" w:ascii="宋体" w:hAnsi="宋体"/>
          <w:color w:val="000000"/>
          <w:szCs w:val="21"/>
          <w:highlight w:val="none"/>
        </w:rPr>
      </w:pPr>
    </w:p>
    <w:p>
      <w:pPr>
        <w:spacing w:line="400" w:lineRule="exact"/>
        <w:ind w:firstLine="3570" w:firstLineChars="1700"/>
        <w:rPr>
          <w:rFonts w:hint="eastAsia" w:ascii="宋体" w:hAnsi="宋体"/>
          <w:color w:val="000000"/>
          <w:szCs w:val="21"/>
          <w:highlight w:val="none"/>
        </w:rPr>
      </w:pPr>
      <w:r>
        <w:rPr>
          <w:rFonts w:hint="eastAsia" w:ascii="宋体" w:hAnsi="宋体"/>
          <w:color w:val="000000"/>
          <w:szCs w:val="21"/>
          <w:highlight w:val="none"/>
        </w:rPr>
        <w:t>投  标  人：</w:t>
      </w:r>
      <w:r>
        <w:rPr>
          <w:rFonts w:hint="eastAsia" w:ascii="宋体" w:hAnsi="宋体"/>
          <w:color w:val="000000"/>
          <w:szCs w:val="21"/>
          <w:highlight w:val="none"/>
          <w:u w:val="single"/>
        </w:rPr>
        <w:t xml:space="preserve">                        </w:t>
      </w:r>
      <w:r>
        <w:rPr>
          <w:rFonts w:hint="eastAsia" w:ascii="宋体" w:hAnsi="宋体"/>
          <w:color w:val="000000"/>
          <w:szCs w:val="21"/>
          <w:highlight w:val="none"/>
        </w:rPr>
        <w:t>（盖单位章）</w:t>
      </w:r>
    </w:p>
    <w:p>
      <w:pPr>
        <w:spacing w:line="400" w:lineRule="exact"/>
        <w:ind w:firstLine="3570" w:firstLineChars="1700"/>
        <w:rPr>
          <w:rFonts w:hint="eastAsia" w:ascii="宋体" w:hAnsi="宋体"/>
          <w:color w:val="000000"/>
          <w:szCs w:val="21"/>
          <w:highlight w:val="none"/>
        </w:rPr>
      </w:pPr>
    </w:p>
    <w:p>
      <w:pPr>
        <w:spacing w:line="400" w:lineRule="exact"/>
        <w:ind w:firstLine="3570" w:firstLineChars="1700"/>
        <w:rPr>
          <w:rFonts w:hint="eastAsia" w:ascii="宋体" w:hAnsi="宋体"/>
          <w:color w:val="000000"/>
          <w:szCs w:val="21"/>
          <w:highlight w:val="none"/>
        </w:rPr>
      </w:pPr>
      <w:r>
        <w:rPr>
          <w:rFonts w:hint="eastAsia" w:ascii="宋体" w:hAnsi="宋体"/>
          <w:color w:val="000000"/>
          <w:szCs w:val="21"/>
          <w:highlight w:val="none"/>
        </w:rPr>
        <w:t>法定代表人：</w:t>
      </w:r>
      <w:r>
        <w:rPr>
          <w:rFonts w:hint="eastAsia" w:ascii="宋体" w:hAnsi="宋体"/>
          <w:color w:val="000000"/>
          <w:szCs w:val="21"/>
          <w:highlight w:val="none"/>
          <w:u w:val="single"/>
        </w:rPr>
        <w:t xml:space="preserve">                            </w:t>
      </w:r>
      <w:r>
        <w:rPr>
          <w:rFonts w:hint="eastAsia" w:ascii="宋体" w:hAnsi="宋体"/>
          <w:color w:val="000000"/>
          <w:szCs w:val="21"/>
          <w:highlight w:val="none"/>
        </w:rPr>
        <w:t>（签字）</w:t>
      </w:r>
    </w:p>
    <w:p>
      <w:pPr>
        <w:spacing w:line="400" w:lineRule="exact"/>
        <w:ind w:firstLine="3570" w:firstLineChars="1700"/>
        <w:rPr>
          <w:rFonts w:hint="eastAsia" w:ascii="宋体" w:hAnsi="宋体"/>
          <w:color w:val="000000"/>
          <w:szCs w:val="21"/>
          <w:highlight w:val="none"/>
        </w:rPr>
      </w:pPr>
    </w:p>
    <w:p>
      <w:pPr>
        <w:spacing w:line="400" w:lineRule="exact"/>
        <w:ind w:firstLine="3570" w:firstLineChars="1700"/>
        <w:rPr>
          <w:rFonts w:hint="eastAsia" w:ascii="宋体" w:hAnsi="宋体"/>
          <w:color w:val="000000"/>
          <w:szCs w:val="21"/>
          <w:highlight w:val="none"/>
          <w:u w:val="single"/>
        </w:rPr>
      </w:pPr>
      <w:r>
        <w:rPr>
          <w:rFonts w:hint="eastAsia" w:ascii="宋体" w:hAnsi="宋体"/>
          <w:color w:val="000000"/>
          <w:szCs w:val="21"/>
          <w:highlight w:val="none"/>
        </w:rPr>
        <w:t>身份证号码：</w:t>
      </w:r>
      <w:r>
        <w:rPr>
          <w:rFonts w:hint="eastAsia" w:ascii="宋体" w:hAnsi="宋体"/>
          <w:color w:val="000000"/>
          <w:szCs w:val="21"/>
          <w:highlight w:val="none"/>
          <w:u w:val="single"/>
        </w:rPr>
        <w:t xml:space="preserve">                                   </w:t>
      </w:r>
    </w:p>
    <w:p>
      <w:pPr>
        <w:spacing w:line="400" w:lineRule="exact"/>
        <w:ind w:firstLine="3570" w:firstLineChars="1700"/>
        <w:rPr>
          <w:rFonts w:hint="eastAsia" w:ascii="宋体" w:hAnsi="宋体"/>
          <w:color w:val="000000"/>
          <w:szCs w:val="21"/>
          <w:highlight w:val="none"/>
          <w:u w:val="single"/>
        </w:rPr>
      </w:pPr>
    </w:p>
    <w:p>
      <w:pPr>
        <w:spacing w:line="400" w:lineRule="exact"/>
        <w:ind w:firstLine="3570" w:firstLineChars="1700"/>
        <w:rPr>
          <w:rFonts w:hint="eastAsia" w:ascii="宋体" w:hAnsi="宋体"/>
          <w:color w:val="000000"/>
          <w:szCs w:val="21"/>
          <w:highlight w:val="none"/>
        </w:rPr>
      </w:pPr>
      <w:r>
        <w:rPr>
          <w:rFonts w:hint="eastAsia" w:ascii="宋体" w:hAnsi="宋体"/>
          <w:color w:val="000000"/>
          <w:szCs w:val="21"/>
          <w:highlight w:val="none"/>
        </w:rPr>
        <w:t>委托代理人：</w:t>
      </w:r>
      <w:r>
        <w:rPr>
          <w:rFonts w:hint="eastAsia" w:ascii="宋体" w:hAnsi="宋体"/>
          <w:color w:val="000000"/>
          <w:szCs w:val="21"/>
          <w:highlight w:val="none"/>
          <w:u w:val="single"/>
        </w:rPr>
        <w:t xml:space="preserve">                            </w:t>
      </w:r>
      <w:r>
        <w:rPr>
          <w:rFonts w:hint="eastAsia" w:ascii="宋体" w:hAnsi="宋体"/>
          <w:color w:val="000000"/>
          <w:szCs w:val="21"/>
          <w:highlight w:val="none"/>
        </w:rPr>
        <w:t>（签字）</w:t>
      </w:r>
    </w:p>
    <w:p>
      <w:pPr>
        <w:spacing w:line="400" w:lineRule="exact"/>
        <w:ind w:firstLine="3570" w:firstLineChars="1700"/>
        <w:rPr>
          <w:rFonts w:hint="eastAsia" w:ascii="宋体" w:hAnsi="宋体"/>
          <w:color w:val="000000"/>
          <w:szCs w:val="21"/>
          <w:highlight w:val="none"/>
        </w:rPr>
      </w:pPr>
    </w:p>
    <w:p>
      <w:pPr>
        <w:spacing w:line="400" w:lineRule="exact"/>
        <w:ind w:firstLine="3570" w:firstLineChars="1700"/>
        <w:rPr>
          <w:rFonts w:hint="eastAsia" w:ascii="宋体" w:hAnsi="宋体"/>
          <w:color w:val="000000"/>
          <w:szCs w:val="21"/>
          <w:highlight w:val="none"/>
          <w:u w:val="single"/>
        </w:rPr>
      </w:pPr>
      <w:r>
        <w:rPr>
          <w:rFonts w:hint="eastAsia" w:ascii="宋体" w:hAnsi="宋体"/>
          <w:color w:val="000000"/>
          <w:szCs w:val="21"/>
          <w:highlight w:val="none"/>
        </w:rPr>
        <w:t>身份证号码：</w:t>
      </w:r>
      <w:r>
        <w:rPr>
          <w:rFonts w:hint="eastAsia" w:ascii="宋体" w:hAnsi="宋体"/>
          <w:color w:val="000000"/>
          <w:szCs w:val="21"/>
          <w:highlight w:val="none"/>
          <w:u w:val="single"/>
        </w:rPr>
        <w:t xml:space="preserve">                                   </w:t>
      </w:r>
    </w:p>
    <w:p>
      <w:pPr>
        <w:spacing w:line="400" w:lineRule="exact"/>
        <w:ind w:firstLine="3570" w:firstLineChars="1700"/>
        <w:rPr>
          <w:rFonts w:hint="eastAsia" w:ascii="宋体" w:hAnsi="宋体"/>
          <w:color w:val="000000"/>
          <w:szCs w:val="21"/>
          <w:highlight w:val="none"/>
        </w:rPr>
      </w:pPr>
    </w:p>
    <w:p>
      <w:pPr>
        <w:spacing w:line="400" w:lineRule="exact"/>
        <w:ind w:firstLine="5250" w:firstLineChars="2500"/>
        <w:rPr>
          <w:rFonts w:hint="eastAsia"/>
          <w:color w:val="000000"/>
          <w:highlight w:val="none"/>
        </w:rPr>
      </w:pPr>
      <w:r>
        <w:rPr>
          <w:rFonts w:hint="eastAsia" w:ascii="宋体" w:hAnsi="宋体"/>
          <w:color w:val="000000"/>
          <w:szCs w:val="21"/>
          <w:highlight w:val="none"/>
          <w:u w:val="single"/>
        </w:rPr>
        <w:t xml:space="preserve">        </w:t>
      </w:r>
      <w:r>
        <w:rPr>
          <w:rFonts w:hint="eastAsia" w:ascii="宋体" w:hAnsi="宋体"/>
          <w:color w:val="000000"/>
          <w:szCs w:val="21"/>
          <w:highlight w:val="none"/>
        </w:rPr>
        <w:t>年</w:t>
      </w:r>
      <w:r>
        <w:rPr>
          <w:rFonts w:hint="eastAsia" w:ascii="宋体" w:hAnsi="宋体"/>
          <w:color w:val="000000"/>
          <w:szCs w:val="21"/>
          <w:highlight w:val="none"/>
          <w:u w:val="single"/>
        </w:rPr>
        <w:t xml:space="preserve">       </w:t>
      </w:r>
      <w:r>
        <w:rPr>
          <w:rFonts w:hint="eastAsia" w:ascii="宋体" w:hAnsi="宋体"/>
          <w:color w:val="000000"/>
          <w:szCs w:val="21"/>
          <w:highlight w:val="none"/>
        </w:rPr>
        <w:t>月</w:t>
      </w:r>
      <w:r>
        <w:rPr>
          <w:rFonts w:hint="eastAsia" w:ascii="宋体" w:hAnsi="宋体"/>
          <w:color w:val="000000"/>
          <w:szCs w:val="21"/>
          <w:highlight w:val="none"/>
          <w:u w:val="single"/>
        </w:rPr>
        <w:t xml:space="preserve">        </w:t>
      </w:r>
      <w:r>
        <w:rPr>
          <w:rFonts w:hint="eastAsia" w:ascii="宋体" w:hAnsi="宋体"/>
          <w:color w:val="000000"/>
          <w:szCs w:val="21"/>
          <w:highlight w:val="none"/>
        </w:rPr>
        <w:t>日</w:t>
      </w:r>
    </w:p>
    <w:p>
      <w:pPr>
        <w:spacing w:line="560" w:lineRule="exact"/>
        <w:jc w:val="both"/>
        <w:rPr>
          <w:rFonts w:hint="eastAsia" w:ascii="仿宋" w:hAnsi="仿宋" w:eastAsia="仿宋" w:cs="仿宋"/>
          <w:b/>
          <w:sz w:val="40"/>
          <w:szCs w:val="40"/>
          <w:highlight w:val="none"/>
        </w:rPr>
        <w:sectPr>
          <w:pgSz w:w="11906" w:h="16838"/>
          <w:pgMar w:top="1440" w:right="1800" w:bottom="1440" w:left="1800" w:header="851" w:footer="992" w:gutter="0"/>
          <w:cols w:space="425" w:num="1"/>
          <w:docGrid w:type="lines" w:linePitch="312" w:charSpace="0"/>
        </w:sectPr>
      </w:pPr>
    </w:p>
    <w:p>
      <w:pPr>
        <w:spacing w:line="560" w:lineRule="exact"/>
        <w:jc w:val="both"/>
        <w:rPr>
          <w:rFonts w:hint="eastAsia" w:ascii="仿宋" w:hAnsi="仿宋" w:eastAsia="仿宋" w:cs="仿宋"/>
          <w:b/>
          <w:sz w:val="40"/>
          <w:szCs w:val="40"/>
          <w:highlight w:val="none"/>
        </w:rPr>
      </w:pPr>
    </w:p>
    <w:p>
      <w:pPr>
        <w:spacing w:line="560" w:lineRule="exact"/>
        <w:jc w:val="center"/>
        <w:rPr>
          <w:rFonts w:hint="eastAsia" w:ascii="仿宋_GB2312" w:hAnsi="仿宋_GB2312" w:eastAsia="仿宋_GB2312" w:cs="仿宋_GB2312"/>
          <w:color w:val="auto"/>
          <w:sz w:val="28"/>
          <w:szCs w:val="28"/>
          <w:highlight w:val="none"/>
        </w:rPr>
      </w:pPr>
      <w:r>
        <w:rPr>
          <w:rFonts w:hint="eastAsia" w:ascii="仿宋" w:hAnsi="仿宋" w:eastAsia="仿宋" w:cs="仿宋"/>
          <w:b/>
          <w:sz w:val="40"/>
          <w:szCs w:val="40"/>
          <w:highlight w:val="none"/>
        </w:rPr>
        <w:t xml:space="preserve">承   诺 </w:t>
      </w:r>
      <w:r>
        <w:rPr>
          <w:rFonts w:hint="eastAsia" w:ascii="仿宋" w:hAnsi="仿宋" w:eastAsia="仿宋" w:cs="仿宋"/>
          <w:b/>
          <w:sz w:val="40"/>
          <w:szCs w:val="40"/>
          <w:highlight w:val="none"/>
          <w:lang w:val="en-US" w:eastAsia="zh-CN"/>
        </w:rPr>
        <w:t xml:space="preserve"> </w:t>
      </w:r>
      <w:r>
        <w:rPr>
          <w:rFonts w:hint="eastAsia" w:ascii="仿宋" w:hAnsi="仿宋" w:eastAsia="仿宋" w:cs="仿宋"/>
          <w:b/>
          <w:sz w:val="40"/>
          <w:szCs w:val="40"/>
          <w:highlight w:val="none"/>
        </w:rPr>
        <w:t xml:space="preserve"> 书</w:t>
      </w:r>
    </w:p>
    <w:p>
      <w:pPr>
        <w:spacing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bidi="ar"/>
        </w:rPr>
        <w:t>我公司郑重承诺：</w:t>
      </w:r>
    </w:p>
    <w:p>
      <w:pPr>
        <w:numPr>
          <w:ilvl w:val="0"/>
          <w:numId w:val="2"/>
        </w:numPr>
        <w:spacing w:line="560" w:lineRule="exact"/>
        <w:ind w:firstLine="560" w:firstLineChars="200"/>
        <w:rPr>
          <w:rFonts w:hint="eastAsia" w:ascii="仿宋_GB2312" w:hAnsi="仿宋_GB2312" w:eastAsia="仿宋_GB2312" w:cs="仿宋_GB2312"/>
          <w:color w:val="auto"/>
          <w:sz w:val="28"/>
          <w:szCs w:val="28"/>
          <w:highlight w:val="none"/>
          <w:lang w:bidi="ar"/>
        </w:rPr>
      </w:pPr>
      <w:r>
        <w:rPr>
          <w:rFonts w:hint="eastAsia" w:ascii="仿宋_GB2312" w:hAnsi="仿宋_GB2312" w:eastAsia="仿宋_GB2312" w:cs="仿宋_GB2312"/>
          <w:color w:val="auto"/>
          <w:sz w:val="28"/>
          <w:szCs w:val="28"/>
          <w:highlight w:val="none"/>
          <w:lang w:bidi="ar"/>
        </w:rPr>
        <w:t>近三年没有被责令停业；没有被暂停或取消投标资格；没有财产被接管或冻结；没有骗取中标或严重违约或重大工程质量安全问题和没有拖欠农名工工资。</w:t>
      </w:r>
    </w:p>
    <w:p>
      <w:pPr>
        <w:numPr>
          <w:ilvl w:val="0"/>
          <w:numId w:val="2"/>
        </w:numPr>
        <w:spacing w:line="560" w:lineRule="exact"/>
        <w:ind w:firstLine="560" w:firstLineChars="200"/>
        <w:rPr>
          <w:rFonts w:hint="eastAsia" w:ascii="仿宋_GB2312" w:hAnsi="仿宋_GB2312" w:eastAsia="仿宋_GB2312" w:cs="仿宋_GB2312"/>
          <w:color w:val="auto"/>
          <w:sz w:val="28"/>
          <w:szCs w:val="28"/>
          <w:highlight w:val="none"/>
          <w:lang w:bidi="ar"/>
        </w:rPr>
      </w:pPr>
      <w:r>
        <w:rPr>
          <w:rFonts w:hint="eastAsia" w:ascii="仿宋_GB2312" w:hAnsi="仿宋_GB2312" w:eastAsia="仿宋_GB2312" w:cs="仿宋_GB2312"/>
          <w:color w:val="auto"/>
          <w:sz w:val="28"/>
          <w:szCs w:val="28"/>
          <w:highlight w:val="none"/>
          <w:lang w:eastAsia="zh-CN" w:bidi="ar"/>
        </w:rPr>
        <w:t>在确定我公司中标</w:t>
      </w:r>
      <w:r>
        <w:rPr>
          <w:rFonts w:hint="eastAsia" w:ascii="仿宋_GB2312" w:hAnsi="仿宋_GB2312" w:eastAsia="仿宋_GB2312" w:cs="仿宋_GB2312"/>
          <w:color w:val="auto"/>
          <w:sz w:val="28"/>
          <w:szCs w:val="28"/>
          <w:highlight w:val="none"/>
          <w:lang w:bidi="ar"/>
        </w:rPr>
        <w:t>后，在规定的期限内与你方签订合同。</w:t>
      </w:r>
    </w:p>
    <w:p>
      <w:pPr>
        <w:spacing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eastAsia="zh-CN" w:bidi="ar"/>
        </w:rPr>
        <w:t>三</w:t>
      </w:r>
      <w:r>
        <w:rPr>
          <w:rFonts w:hint="eastAsia" w:ascii="仿宋_GB2312" w:hAnsi="仿宋_GB2312" w:eastAsia="仿宋_GB2312" w:cs="仿宋_GB2312"/>
          <w:color w:val="auto"/>
          <w:sz w:val="28"/>
          <w:szCs w:val="28"/>
          <w:highlight w:val="none"/>
          <w:lang w:bidi="ar"/>
        </w:rPr>
        <w:t>、在合同约定的期限内完成全部</w:t>
      </w:r>
      <w:r>
        <w:rPr>
          <w:rFonts w:hint="eastAsia" w:ascii="仿宋_GB2312" w:hAnsi="仿宋_GB2312" w:eastAsia="仿宋_GB2312" w:cs="仿宋_GB2312"/>
          <w:color w:val="auto"/>
          <w:sz w:val="28"/>
          <w:szCs w:val="28"/>
          <w:highlight w:val="none"/>
          <w:lang w:eastAsia="zh-CN" w:bidi="ar"/>
        </w:rPr>
        <w:t>试桩检测服务工作</w:t>
      </w:r>
      <w:r>
        <w:rPr>
          <w:rFonts w:hint="eastAsia" w:ascii="仿宋_GB2312" w:hAnsi="仿宋_GB2312" w:eastAsia="仿宋_GB2312" w:cs="仿宋_GB2312"/>
          <w:color w:val="auto"/>
          <w:sz w:val="28"/>
          <w:szCs w:val="28"/>
          <w:highlight w:val="none"/>
          <w:lang w:eastAsia="zh-CN"/>
        </w:rPr>
        <w:t>。</w:t>
      </w:r>
    </w:p>
    <w:p>
      <w:pPr>
        <w:spacing w:line="560" w:lineRule="exact"/>
        <w:ind w:firstLine="560" w:firstLineChars="200"/>
        <w:rPr>
          <w:rFonts w:hint="eastAsia" w:ascii="仿宋_GB2312" w:hAnsi="仿宋_GB2312" w:eastAsia="仿宋_GB2312" w:cs="仿宋_GB2312"/>
          <w:color w:val="auto"/>
          <w:sz w:val="28"/>
          <w:szCs w:val="28"/>
          <w:highlight w:val="none"/>
          <w:lang w:bidi="ar"/>
        </w:rPr>
      </w:pPr>
      <w:r>
        <w:rPr>
          <w:rFonts w:hint="eastAsia" w:ascii="仿宋_GB2312" w:hAnsi="仿宋_GB2312" w:eastAsia="仿宋_GB2312" w:cs="仿宋_GB2312"/>
          <w:color w:val="auto"/>
          <w:sz w:val="28"/>
          <w:szCs w:val="28"/>
          <w:highlight w:val="none"/>
          <w:lang w:eastAsia="zh-CN" w:bidi="ar"/>
        </w:rPr>
        <w:t>四</w:t>
      </w:r>
      <w:r>
        <w:rPr>
          <w:rFonts w:hint="eastAsia" w:ascii="仿宋_GB2312" w:hAnsi="仿宋_GB2312" w:eastAsia="仿宋_GB2312" w:cs="仿宋_GB2312"/>
          <w:color w:val="auto"/>
          <w:sz w:val="28"/>
          <w:szCs w:val="28"/>
          <w:highlight w:val="none"/>
          <w:lang w:bidi="ar"/>
        </w:rPr>
        <w:t>、我公司对在本次投标过程中所提供的资料及承诺的真实性及有效性负责。如有虚假，愿承担一切法律后果。</w:t>
      </w:r>
    </w:p>
    <w:p>
      <w:pPr>
        <w:spacing w:line="560" w:lineRule="exact"/>
        <w:ind w:firstLine="560" w:firstLineChars="200"/>
        <w:rPr>
          <w:rFonts w:hint="eastAsia" w:ascii="仿宋_GB2312" w:hAnsi="仿宋_GB2312" w:eastAsia="仿宋_GB2312" w:cs="仿宋_GB2312"/>
          <w:color w:val="auto"/>
          <w:sz w:val="28"/>
          <w:szCs w:val="28"/>
          <w:highlight w:val="none"/>
          <w:lang w:bidi="ar"/>
        </w:rPr>
      </w:pPr>
      <w:r>
        <w:rPr>
          <w:rFonts w:hint="eastAsia" w:ascii="仿宋_GB2312" w:hAnsi="仿宋_GB2312" w:eastAsia="仿宋_GB2312" w:cs="仿宋_GB2312"/>
          <w:color w:val="auto"/>
          <w:sz w:val="28"/>
          <w:szCs w:val="28"/>
          <w:highlight w:val="none"/>
          <w:lang w:eastAsia="zh-CN" w:bidi="ar"/>
        </w:rPr>
        <w:t>五、</w:t>
      </w:r>
      <w:r>
        <w:rPr>
          <w:rFonts w:hint="eastAsia" w:ascii="仿宋_GB2312" w:hAnsi="仿宋_GB2312" w:eastAsia="仿宋_GB2312" w:cs="仿宋_GB2312"/>
          <w:color w:val="auto"/>
          <w:sz w:val="28"/>
          <w:szCs w:val="28"/>
          <w:highlight w:val="none"/>
          <w:lang w:bidi="ar"/>
        </w:rPr>
        <w:t>本</w:t>
      </w:r>
      <w:r>
        <w:rPr>
          <w:rFonts w:hint="eastAsia" w:ascii="仿宋_GB2312" w:hAnsi="仿宋_GB2312" w:eastAsia="仿宋_GB2312" w:cs="仿宋_GB2312"/>
          <w:color w:val="auto"/>
          <w:sz w:val="28"/>
          <w:szCs w:val="28"/>
          <w:highlight w:val="none"/>
          <w:lang w:eastAsia="zh-CN" w:bidi="ar"/>
        </w:rPr>
        <w:t>承诺如</w:t>
      </w:r>
      <w:r>
        <w:rPr>
          <w:rFonts w:hint="eastAsia" w:ascii="仿宋_GB2312" w:hAnsi="仿宋_GB2312" w:eastAsia="仿宋_GB2312" w:cs="仿宋_GB2312"/>
          <w:color w:val="auto"/>
          <w:sz w:val="28"/>
          <w:szCs w:val="28"/>
          <w:highlight w:val="none"/>
          <w:lang w:bidi="ar"/>
        </w:rPr>
        <w:t>由委托代理人签章的，应附法定代表人签章的授权委托书。</w:t>
      </w:r>
    </w:p>
    <w:p>
      <w:pPr>
        <w:spacing w:line="560" w:lineRule="exact"/>
        <w:ind w:firstLine="560" w:firstLineChars="200"/>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lang w:bidi="ar"/>
        </w:rPr>
        <w:t>特此承诺。</w:t>
      </w:r>
    </w:p>
    <w:p>
      <w:pPr>
        <w:spacing w:line="560" w:lineRule="exact"/>
        <w:ind w:firstLine="560" w:firstLineChars="200"/>
        <w:rPr>
          <w:rFonts w:hint="eastAsia" w:ascii="仿宋_GB2312" w:hAnsi="仿宋_GB2312" w:eastAsia="仿宋_GB2312" w:cs="仿宋_GB2312"/>
          <w:color w:val="auto"/>
          <w:sz w:val="28"/>
          <w:szCs w:val="28"/>
          <w:highlight w:val="none"/>
        </w:rPr>
      </w:pPr>
    </w:p>
    <w:p>
      <w:pPr>
        <w:spacing w:line="560" w:lineRule="exact"/>
        <w:ind w:firstLine="560" w:firstLineChars="200"/>
        <w:rPr>
          <w:rFonts w:hint="eastAsia" w:ascii="仿宋_GB2312" w:hAnsi="仿宋_GB2312" w:eastAsia="仿宋_GB2312" w:cs="仿宋_GB2312"/>
          <w:color w:val="auto"/>
          <w:sz w:val="28"/>
          <w:szCs w:val="28"/>
          <w:highlight w:val="none"/>
        </w:rPr>
      </w:pPr>
    </w:p>
    <w:p>
      <w:pPr>
        <w:spacing w:line="560" w:lineRule="exact"/>
        <w:ind w:firstLine="560" w:firstLineChars="200"/>
        <w:rPr>
          <w:rFonts w:hint="eastAsia" w:ascii="仿宋_GB2312" w:hAnsi="仿宋_GB2312" w:eastAsia="仿宋_GB2312" w:cs="仿宋_GB2312"/>
          <w:color w:val="auto"/>
          <w:sz w:val="28"/>
          <w:szCs w:val="28"/>
          <w:highlight w:val="none"/>
        </w:rPr>
      </w:pPr>
    </w:p>
    <w:p>
      <w:pPr>
        <w:spacing w:line="560" w:lineRule="exact"/>
        <w:ind w:firstLine="560" w:firstLineChars="200"/>
        <w:rPr>
          <w:rFonts w:hint="eastAsia" w:ascii="仿宋_GB2312" w:hAnsi="仿宋_GB2312" w:eastAsia="仿宋_GB2312" w:cs="仿宋_GB2312"/>
          <w:color w:val="auto"/>
          <w:sz w:val="28"/>
          <w:szCs w:val="28"/>
          <w:highlight w:val="none"/>
          <w:lang w:bidi="ar"/>
        </w:rPr>
      </w:pPr>
      <w:r>
        <w:rPr>
          <w:rFonts w:hint="eastAsia" w:ascii="仿宋_GB2312" w:hAnsi="仿宋_GB2312" w:eastAsia="仿宋_GB2312" w:cs="仿宋_GB2312"/>
          <w:color w:val="auto"/>
          <w:sz w:val="28"/>
          <w:szCs w:val="28"/>
          <w:highlight w:val="none"/>
          <w:lang w:bidi="ar"/>
        </w:rPr>
        <w:t>投标人：                             （盖单位章）</w:t>
      </w:r>
    </w:p>
    <w:p>
      <w:pPr>
        <w:spacing w:line="560" w:lineRule="exact"/>
        <w:ind w:firstLine="560" w:firstLineChars="200"/>
        <w:rPr>
          <w:rFonts w:hint="eastAsia" w:ascii="仿宋_GB2312" w:hAnsi="仿宋_GB2312" w:eastAsia="仿宋_GB2312" w:cs="仿宋_GB2312"/>
          <w:color w:val="auto"/>
          <w:sz w:val="28"/>
          <w:szCs w:val="28"/>
          <w:highlight w:val="none"/>
          <w:lang w:bidi="ar"/>
        </w:rPr>
      </w:pPr>
    </w:p>
    <w:p>
      <w:pPr>
        <w:spacing w:line="560" w:lineRule="exact"/>
        <w:ind w:firstLine="560" w:firstLineChars="200"/>
        <w:rPr>
          <w:rFonts w:hint="eastAsia" w:ascii="仿宋_GB2312" w:hAnsi="仿宋_GB2312" w:eastAsia="仿宋_GB2312" w:cs="仿宋_GB2312"/>
          <w:color w:val="auto"/>
          <w:sz w:val="28"/>
          <w:szCs w:val="28"/>
          <w:highlight w:val="none"/>
          <w:lang w:bidi="ar"/>
        </w:rPr>
      </w:pPr>
      <w:r>
        <w:rPr>
          <w:rFonts w:hint="eastAsia" w:ascii="仿宋_GB2312" w:hAnsi="仿宋_GB2312" w:eastAsia="仿宋_GB2312" w:cs="仿宋_GB2312"/>
          <w:color w:val="auto"/>
          <w:sz w:val="28"/>
          <w:szCs w:val="28"/>
          <w:highlight w:val="none"/>
          <w:lang w:bidi="ar"/>
        </w:rPr>
        <w:t>法定代表人或其委托代理人：               （签字）</w:t>
      </w:r>
    </w:p>
    <w:p>
      <w:pPr>
        <w:spacing w:line="560" w:lineRule="exact"/>
        <w:ind w:firstLine="560" w:firstLineChars="200"/>
        <w:rPr>
          <w:rFonts w:hint="eastAsia" w:ascii="仿宋_GB2312" w:hAnsi="仿宋_GB2312" w:eastAsia="仿宋_GB2312" w:cs="仿宋_GB2312"/>
          <w:color w:val="auto"/>
          <w:sz w:val="28"/>
          <w:szCs w:val="28"/>
          <w:highlight w:val="none"/>
          <w:lang w:bidi="ar"/>
        </w:rPr>
      </w:pPr>
    </w:p>
    <w:p>
      <w:pPr>
        <w:spacing w:line="560" w:lineRule="exact"/>
        <w:ind w:firstLine="560" w:firstLineChars="200"/>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auto"/>
          <w:sz w:val="28"/>
          <w:szCs w:val="28"/>
          <w:highlight w:val="none"/>
          <w:lang w:bidi="ar"/>
        </w:rPr>
        <w:t xml:space="preserve">   </w:t>
      </w:r>
      <w:r>
        <w:rPr>
          <w:rFonts w:hint="eastAsia" w:ascii="仿宋_GB2312" w:hAnsi="仿宋_GB2312" w:eastAsia="仿宋_GB2312" w:cs="仿宋_GB2312"/>
          <w:color w:val="auto"/>
          <w:sz w:val="28"/>
          <w:szCs w:val="28"/>
          <w:highlight w:val="none"/>
          <w:lang w:val="en-US" w:eastAsia="zh-CN" w:bidi="ar"/>
        </w:rPr>
        <w:t xml:space="preserve">                 </w:t>
      </w:r>
      <w:r>
        <w:rPr>
          <w:rFonts w:hint="eastAsia" w:ascii="仿宋_GB2312" w:hAnsi="仿宋_GB2312" w:eastAsia="仿宋_GB2312" w:cs="仿宋_GB2312"/>
          <w:color w:val="auto"/>
          <w:sz w:val="28"/>
          <w:szCs w:val="28"/>
          <w:highlight w:val="none"/>
          <w:lang w:bidi="ar"/>
        </w:rPr>
        <w:t xml:space="preserve">       年        月       日</w:t>
      </w:r>
    </w:p>
    <w:p>
      <w:pPr>
        <w:spacing w:line="520" w:lineRule="exact"/>
        <w:ind w:left="0" w:leftChars="0" w:firstLine="0" w:firstLineChars="0"/>
        <w:jc w:val="left"/>
        <w:rPr>
          <w:rFonts w:hint="eastAsia" w:ascii="仿宋_GB2312" w:hAnsi="仿宋_GB2312" w:eastAsia="仿宋_GB2312" w:cs="仿宋_GB2312"/>
          <w:sz w:val="30"/>
          <w:szCs w:val="30"/>
          <w:highlight w:val="none"/>
        </w:rPr>
      </w:pPr>
    </w:p>
    <w:p>
      <w:pPr>
        <w:spacing w:line="520" w:lineRule="exact"/>
        <w:ind w:left="0" w:leftChars="0" w:firstLine="0" w:firstLineChars="0"/>
        <w:jc w:val="left"/>
        <w:rPr>
          <w:rFonts w:hint="eastAsia" w:ascii="仿宋_GB2312" w:hAnsi="仿宋_GB2312" w:eastAsia="仿宋_GB2312" w:cs="仿宋_GB2312"/>
          <w:sz w:val="30"/>
          <w:szCs w:val="30"/>
          <w:highlight w:val="none"/>
        </w:rPr>
      </w:pPr>
    </w:p>
    <w:p>
      <w:pPr>
        <w:spacing w:line="520" w:lineRule="exact"/>
        <w:ind w:left="0" w:leftChars="0" w:firstLine="0" w:firstLineChars="0"/>
        <w:jc w:val="left"/>
        <w:rPr>
          <w:rFonts w:hint="eastAsia" w:ascii="仿宋_GB2312" w:hAnsi="仿宋_GB2312" w:eastAsia="仿宋_GB2312" w:cs="仿宋_GB2312"/>
          <w:sz w:val="30"/>
          <w:szCs w:val="30"/>
          <w:highlight w:val="none"/>
        </w:rPr>
      </w:pPr>
    </w:p>
    <w:p>
      <w:pPr>
        <w:spacing w:line="520" w:lineRule="exact"/>
        <w:ind w:left="0" w:leftChars="0" w:firstLine="0" w:firstLineChars="0"/>
        <w:jc w:val="left"/>
        <w:rPr>
          <w:rFonts w:hint="eastAsia" w:ascii="仿宋_GB2312" w:hAnsi="仿宋_GB2312" w:eastAsia="仿宋_GB2312" w:cs="仿宋_GB2312"/>
          <w:sz w:val="30"/>
          <w:szCs w:val="30"/>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7E2E356"/>
    <w:multiLevelType w:val="singleLevel"/>
    <w:tmpl w:val="87E2E356"/>
    <w:lvl w:ilvl="0" w:tentative="0">
      <w:start w:val="1"/>
      <w:numFmt w:val="chineseCounting"/>
      <w:suff w:val="nothing"/>
      <w:lvlText w:val="%1、"/>
      <w:lvlJc w:val="left"/>
      <w:rPr>
        <w:rFonts w:hint="eastAsia"/>
      </w:rPr>
    </w:lvl>
  </w:abstractNum>
  <w:abstractNum w:abstractNumId="1">
    <w:nsid w:val="EC4CBE85"/>
    <w:multiLevelType w:val="singleLevel"/>
    <w:tmpl w:val="EC4CBE85"/>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0038E1"/>
    <w:rsid w:val="000038E1"/>
    <w:rsid w:val="000162D7"/>
    <w:rsid w:val="000164D8"/>
    <w:rsid w:val="00033AC6"/>
    <w:rsid w:val="0008511A"/>
    <w:rsid w:val="000C4F3F"/>
    <w:rsid w:val="00131235"/>
    <w:rsid w:val="00134C00"/>
    <w:rsid w:val="00160366"/>
    <w:rsid w:val="001B6587"/>
    <w:rsid w:val="001D2AEF"/>
    <w:rsid w:val="001E0483"/>
    <w:rsid w:val="001E7563"/>
    <w:rsid w:val="002766DA"/>
    <w:rsid w:val="00296A5A"/>
    <w:rsid w:val="002B77FE"/>
    <w:rsid w:val="002C6552"/>
    <w:rsid w:val="002D00C6"/>
    <w:rsid w:val="002D3AD7"/>
    <w:rsid w:val="003B785D"/>
    <w:rsid w:val="003C6E60"/>
    <w:rsid w:val="003D5132"/>
    <w:rsid w:val="003D6F13"/>
    <w:rsid w:val="00401729"/>
    <w:rsid w:val="0040461A"/>
    <w:rsid w:val="00415FBB"/>
    <w:rsid w:val="00422C44"/>
    <w:rsid w:val="004556B8"/>
    <w:rsid w:val="00483C64"/>
    <w:rsid w:val="004B72CC"/>
    <w:rsid w:val="004C284B"/>
    <w:rsid w:val="004C5CBD"/>
    <w:rsid w:val="004D4EF5"/>
    <w:rsid w:val="004E1216"/>
    <w:rsid w:val="00515167"/>
    <w:rsid w:val="00546B0A"/>
    <w:rsid w:val="00586959"/>
    <w:rsid w:val="00595312"/>
    <w:rsid w:val="005D2DB1"/>
    <w:rsid w:val="0061738E"/>
    <w:rsid w:val="00624822"/>
    <w:rsid w:val="00646B7F"/>
    <w:rsid w:val="00654AAA"/>
    <w:rsid w:val="00684352"/>
    <w:rsid w:val="006D1603"/>
    <w:rsid w:val="006F4111"/>
    <w:rsid w:val="007260FD"/>
    <w:rsid w:val="007268A8"/>
    <w:rsid w:val="00737660"/>
    <w:rsid w:val="00755E80"/>
    <w:rsid w:val="007A70B1"/>
    <w:rsid w:val="00816742"/>
    <w:rsid w:val="008B5A5E"/>
    <w:rsid w:val="00910640"/>
    <w:rsid w:val="00910EEC"/>
    <w:rsid w:val="00950745"/>
    <w:rsid w:val="00993A0A"/>
    <w:rsid w:val="009B416D"/>
    <w:rsid w:val="009B43A4"/>
    <w:rsid w:val="00A1126A"/>
    <w:rsid w:val="00A4091F"/>
    <w:rsid w:val="00A5452C"/>
    <w:rsid w:val="00A8071D"/>
    <w:rsid w:val="00A822B3"/>
    <w:rsid w:val="00AC1D02"/>
    <w:rsid w:val="00AD6637"/>
    <w:rsid w:val="00AF0311"/>
    <w:rsid w:val="00AF6945"/>
    <w:rsid w:val="00B03089"/>
    <w:rsid w:val="00B05CA2"/>
    <w:rsid w:val="00B86D98"/>
    <w:rsid w:val="00BB331E"/>
    <w:rsid w:val="00BB7D83"/>
    <w:rsid w:val="00C30050"/>
    <w:rsid w:val="00C34C5C"/>
    <w:rsid w:val="00C512CE"/>
    <w:rsid w:val="00CA3754"/>
    <w:rsid w:val="00CE3F78"/>
    <w:rsid w:val="00CF0E8A"/>
    <w:rsid w:val="00D00AA4"/>
    <w:rsid w:val="00D03E95"/>
    <w:rsid w:val="00D11C5E"/>
    <w:rsid w:val="00D124D2"/>
    <w:rsid w:val="00D22209"/>
    <w:rsid w:val="00D31E8F"/>
    <w:rsid w:val="00D65CFD"/>
    <w:rsid w:val="00DC108A"/>
    <w:rsid w:val="00DE1C4F"/>
    <w:rsid w:val="00E40D9E"/>
    <w:rsid w:val="00E76D98"/>
    <w:rsid w:val="00E77D27"/>
    <w:rsid w:val="00E81410"/>
    <w:rsid w:val="00E94BCA"/>
    <w:rsid w:val="00EA1454"/>
    <w:rsid w:val="00EA36B8"/>
    <w:rsid w:val="00EC1504"/>
    <w:rsid w:val="00F222A3"/>
    <w:rsid w:val="00F4311C"/>
    <w:rsid w:val="00F81242"/>
    <w:rsid w:val="00F9003A"/>
    <w:rsid w:val="00FB41A7"/>
    <w:rsid w:val="07033E91"/>
    <w:rsid w:val="084A2537"/>
    <w:rsid w:val="09DB1FB2"/>
    <w:rsid w:val="0B7162DA"/>
    <w:rsid w:val="0C7B4EE4"/>
    <w:rsid w:val="11FB46C5"/>
    <w:rsid w:val="120620B2"/>
    <w:rsid w:val="1F160428"/>
    <w:rsid w:val="200763BA"/>
    <w:rsid w:val="20136BCD"/>
    <w:rsid w:val="20670192"/>
    <w:rsid w:val="234442AA"/>
    <w:rsid w:val="234E770D"/>
    <w:rsid w:val="244072CE"/>
    <w:rsid w:val="26D24841"/>
    <w:rsid w:val="27AB3E1A"/>
    <w:rsid w:val="2C947BB2"/>
    <w:rsid w:val="300C4AFB"/>
    <w:rsid w:val="302B0C1B"/>
    <w:rsid w:val="30611D0E"/>
    <w:rsid w:val="316D42E5"/>
    <w:rsid w:val="347E64A0"/>
    <w:rsid w:val="371978A7"/>
    <w:rsid w:val="379F4901"/>
    <w:rsid w:val="399918C5"/>
    <w:rsid w:val="39E41738"/>
    <w:rsid w:val="3A0903D5"/>
    <w:rsid w:val="3AF5227E"/>
    <w:rsid w:val="3EEE4E79"/>
    <w:rsid w:val="46EC5024"/>
    <w:rsid w:val="4A76224F"/>
    <w:rsid w:val="4B831FDE"/>
    <w:rsid w:val="4C22538D"/>
    <w:rsid w:val="4CB55D65"/>
    <w:rsid w:val="4E3D1A93"/>
    <w:rsid w:val="506B2F66"/>
    <w:rsid w:val="50A51B80"/>
    <w:rsid w:val="539579AD"/>
    <w:rsid w:val="54845F8C"/>
    <w:rsid w:val="55A65B3D"/>
    <w:rsid w:val="57930997"/>
    <w:rsid w:val="5D6F6A36"/>
    <w:rsid w:val="604F299A"/>
    <w:rsid w:val="60596AB0"/>
    <w:rsid w:val="61132AE8"/>
    <w:rsid w:val="69883998"/>
    <w:rsid w:val="69A37623"/>
    <w:rsid w:val="6A224258"/>
    <w:rsid w:val="6CE61DE1"/>
    <w:rsid w:val="6DE129FD"/>
    <w:rsid w:val="725476DB"/>
    <w:rsid w:val="731139CE"/>
    <w:rsid w:val="75D3295D"/>
    <w:rsid w:val="7662552D"/>
    <w:rsid w:val="77361A41"/>
    <w:rsid w:val="787A7984"/>
    <w:rsid w:val="7C564F0E"/>
    <w:rsid w:val="7CAE3E4D"/>
    <w:rsid w:val="7DE91F16"/>
    <w:rsid w:val="7F7F42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footer"/>
    <w:basedOn w:val="1"/>
    <w:link w:val="9"/>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next w:val="1"/>
    <w:link w:val="8"/>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styleId="7">
    <w:name w:val="Strong"/>
    <w:basedOn w:val="6"/>
    <w:qFormat/>
    <w:uiPriority w:val="22"/>
    <w:rPr>
      <w:b/>
      <w:bCs/>
    </w:rPr>
  </w:style>
  <w:style w:type="character" w:customStyle="1" w:styleId="8">
    <w:name w:val="页眉 Char"/>
    <w:basedOn w:val="6"/>
    <w:link w:val="4"/>
    <w:semiHidden/>
    <w:qFormat/>
    <w:uiPriority w:val="99"/>
    <w:rPr>
      <w:sz w:val="18"/>
      <w:szCs w:val="18"/>
    </w:rPr>
  </w:style>
  <w:style w:type="character" w:customStyle="1" w:styleId="9">
    <w:name w:val="页脚 Char"/>
    <w:basedOn w:val="6"/>
    <w:link w:val="3"/>
    <w:semiHidden/>
    <w:qFormat/>
    <w:uiPriority w:val="99"/>
    <w:rPr>
      <w:sz w:val="18"/>
      <w:szCs w:val="18"/>
    </w:rPr>
  </w:style>
  <w:style w:type="character" w:customStyle="1" w:styleId="10">
    <w:name w:val="明显参考1"/>
    <w:basedOn w:val="6"/>
    <w:qFormat/>
    <w:uiPriority w:val="32"/>
    <w:rPr>
      <w:b/>
      <w:bCs/>
      <w:smallCaps/>
      <w:color w:val="C0504D"/>
      <w:spacing w:val="5"/>
      <w:u w:val="single"/>
    </w:rPr>
  </w:style>
  <w:style w:type="character" w:customStyle="1" w:styleId="11">
    <w:name w:val="日期 Char"/>
    <w:basedOn w:val="6"/>
    <w:link w:val="2"/>
    <w:semiHidden/>
    <w:qFormat/>
    <w:uiPriority w:val="99"/>
    <w:rPr>
      <w:rFonts w:ascii="Times New Roman" w:hAnsi="Times New Roman" w:eastAsia="宋体" w:cs="Times New Roman"/>
    </w:rPr>
  </w:style>
  <w:style w:type="character" w:customStyle="1" w:styleId="12">
    <w:name w:val="明显强调1"/>
    <w:basedOn w:val="6"/>
    <w:qFormat/>
    <w:uiPriority w:val="21"/>
    <w:rPr>
      <w:b/>
      <w:bCs/>
      <w:i/>
      <w:iCs/>
      <w:color w:val="4F81BD" w:themeColor="accent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146</Words>
  <Characters>833</Characters>
  <Lines>6</Lines>
  <Paragraphs>1</Paragraphs>
  <TotalTime>13</TotalTime>
  <ScaleCrop>false</ScaleCrop>
  <LinksUpToDate>false</LinksUpToDate>
  <CharactersWithSpaces>978</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2019-03-01T01:09:00Z</dcterms:created>
  <dc:creator>Microsoft</dc:creator>
  <cp:lastModifiedBy>123</cp:lastModifiedBy>
  <cp:lastPrinted>2020-09-21T07:46:11Z</cp:lastPrinted>
  <dcterms:modified xsi:type="dcterms:W3CDTF">2020-09-21T07:55:54Z</dcterms:modified>
  <cp:revision>63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