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科峰传动二期项目土方平整工程测量询价公告</w:t>
      </w:r>
    </w:p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>第二次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）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黄管规文【2020】9号《关于启动科峰传动二期工程清表和平整工作的函》，需启动科峰传动二期项目土方平整工程。按照黄冈融创建设投资有限公司内部采购制度（暂行）的相关规定，现对科峰传动二期项目土方平整工程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一、项目名称：科峰传动二期项目土方平整工程。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三、采购方式：询价。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采购内容：包含科峰传动二期项目约63.8亩场地清表和平整工程测量（第一、包括招标场地范围之内的原始地形标高的测量，第二、包括场地平整之后的标高的测量，第三、测量的结果具备计算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五、采购预算：经计算本项目采购预算控制价设定为：大写伍仟捌佰元整（￥：5800.00元）。价格最低的投标人中标，超出预算控制价的投标人为废标。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六、相关要求：（1）包括招标场地范围之内的原始地形标高的测量；（2）包括场地平整之后的标高的测量；（3）测量的结果具备计算土方工程量的条件。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八、响应文件递交起止时间：2020年10月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日下午15:30。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九、请于2020年10月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日下午15:30将报价相关资料交到融创公司。逾期送达的或者未送达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指定地点和未按要求密封的报价文件，招标人不予受理。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我公司收到贵公司《科峰传动二期项目土方平整工程测量询价公告》，我公司同意按照人民币大写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附件二、近三年（2017年10月至今）类似项目测量业绩（合同复印件加盖公章，投标人需提供5个类似业绩）。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1E516562"/>
    <w:rsid w:val="210C4E1C"/>
    <w:rsid w:val="22E3501A"/>
    <w:rsid w:val="244072CE"/>
    <w:rsid w:val="2D3F06D5"/>
    <w:rsid w:val="316D42E5"/>
    <w:rsid w:val="3495267B"/>
    <w:rsid w:val="3CCF6B39"/>
    <w:rsid w:val="40E15F8C"/>
    <w:rsid w:val="457A338F"/>
    <w:rsid w:val="48D1727C"/>
    <w:rsid w:val="4CB55D65"/>
    <w:rsid w:val="54845F8C"/>
    <w:rsid w:val="561201DC"/>
    <w:rsid w:val="642D6D0C"/>
    <w:rsid w:val="64AF0DDF"/>
    <w:rsid w:val="69A37623"/>
    <w:rsid w:val="7BD373BD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12</TotalTime>
  <ScaleCrop>false</ScaleCrop>
  <LinksUpToDate>false</LinksUpToDate>
  <CharactersWithSpaces>1199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panda</cp:lastModifiedBy>
  <cp:lastPrinted>2019-05-22T08:43:00Z</cp:lastPrinted>
  <dcterms:modified xsi:type="dcterms:W3CDTF">2020-10-19T07:36:34Z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